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B9" w:rsidRPr="001D70D2" w:rsidRDefault="002B442D" w:rsidP="0075579F">
      <w:pPr>
        <w:pStyle w:val="a6"/>
        <w:spacing w:afterLines="50" w:after="156" w:line="360" w:lineRule="auto"/>
        <w:rPr>
          <w:rFonts w:ascii="方正小标宋简体" w:eastAsia="方正小标宋简体" w:hAnsiTheme="minorEastAsia"/>
          <w:b w:val="0"/>
        </w:rPr>
      </w:pPr>
      <w:bookmarkStart w:id="0" w:name="_Toc396822633"/>
      <w:bookmarkStart w:id="1" w:name="_GoBack"/>
      <w:bookmarkEnd w:id="1"/>
      <w:r>
        <w:rPr>
          <w:rFonts w:ascii="方正小标宋简体" w:eastAsia="方正小标宋简体" w:hAnsiTheme="minorEastAsia" w:hint="eastAsia"/>
          <w:b w:val="0"/>
        </w:rPr>
        <w:t>二氧化碳</w:t>
      </w:r>
      <w:r w:rsidR="00705E17">
        <w:rPr>
          <w:rFonts w:ascii="方正小标宋简体" w:eastAsia="方正小标宋简体" w:hAnsiTheme="minorEastAsia" w:hint="eastAsia"/>
          <w:b w:val="0"/>
        </w:rPr>
        <w:t>制冷技术</w:t>
      </w:r>
      <w:r w:rsidR="002D1E3D">
        <w:rPr>
          <w:rFonts w:ascii="方正小标宋简体" w:eastAsia="方正小标宋简体" w:hAnsiTheme="minorEastAsia" w:hint="eastAsia"/>
          <w:b w:val="0"/>
        </w:rPr>
        <w:t>在</w:t>
      </w:r>
      <w:r w:rsidR="00705E17">
        <w:rPr>
          <w:rFonts w:ascii="方正小标宋简体" w:eastAsia="方正小标宋简体" w:hAnsiTheme="minorEastAsia" w:hint="eastAsia"/>
          <w:b w:val="0"/>
        </w:rPr>
        <w:t>超市</w:t>
      </w:r>
      <w:r w:rsidR="002D1E3D">
        <w:rPr>
          <w:rFonts w:ascii="方正小标宋简体" w:eastAsia="方正小标宋简体" w:hAnsiTheme="minorEastAsia" w:hint="eastAsia"/>
          <w:b w:val="0"/>
        </w:rPr>
        <w:t>的</w:t>
      </w:r>
      <w:r w:rsidR="00705E17">
        <w:rPr>
          <w:rFonts w:ascii="方正小标宋简体" w:eastAsia="方正小标宋简体" w:hAnsiTheme="minorEastAsia" w:hint="eastAsia"/>
          <w:b w:val="0"/>
        </w:rPr>
        <w:t>应用示范项目</w:t>
      </w:r>
    </w:p>
    <w:p w:rsidR="00E46709" w:rsidRPr="001D70D2" w:rsidRDefault="00E46709" w:rsidP="0075579F">
      <w:pPr>
        <w:pStyle w:val="a6"/>
        <w:spacing w:afterLines="50" w:after="156" w:line="360" w:lineRule="auto"/>
        <w:rPr>
          <w:rFonts w:ascii="方正小标宋简体" w:eastAsia="方正小标宋简体" w:hAnsiTheme="minorEastAsia"/>
          <w:b w:val="0"/>
        </w:rPr>
      </w:pPr>
      <w:r w:rsidRPr="001D70D2">
        <w:rPr>
          <w:rFonts w:ascii="方正小标宋简体" w:eastAsia="方正小标宋简体" w:hAnsiTheme="minorEastAsia" w:hint="eastAsia"/>
          <w:b w:val="0"/>
        </w:rPr>
        <w:t>工作大纲</w:t>
      </w:r>
    </w:p>
    <w:p w:rsidR="005C4CFE" w:rsidRPr="001D70D2" w:rsidRDefault="005C4CFE" w:rsidP="0075579F">
      <w:pPr>
        <w:pStyle w:val="2"/>
        <w:spacing w:afterLines="50" w:after="156" w:line="360" w:lineRule="auto"/>
        <w:rPr>
          <w:rFonts w:ascii="仿宋_GB2312" w:eastAsia="仿宋_GB2312" w:hAnsiTheme="minorEastAsia"/>
          <w:sz w:val="30"/>
          <w:szCs w:val="30"/>
        </w:rPr>
      </w:pPr>
      <w:r w:rsidRPr="001D70D2">
        <w:rPr>
          <w:rFonts w:ascii="仿宋_GB2312" w:eastAsia="仿宋_GB2312" w:hAnsiTheme="minorEastAsia" w:hint="eastAsia"/>
          <w:sz w:val="30"/>
          <w:szCs w:val="30"/>
        </w:rPr>
        <w:t>一、</w:t>
      </w:r>
      <w:bookmarkStart w:id="2" w:name="_Toc396822634"/>
      <w:bookmarkStart w:id="3" w:name="_Toc281396936"/>
      <w:bookmarkEnd w:id="0"/>
      <w:r w:rsidRPr="001D70D2">
        <w:rPr>
          <w:rFonts w:ascii="仿宋_GB2312" w:eastAsia="仿宋_GB2312" w:hAnsiTheme="minorEastAsia" w:hint="eastAsia"/>
          <w:sz w:val="30"/>
          <w:szCs w:val="30"/>
        </w:rPr>
        <w:t>背景</w:t>
      </w:r>
      <w:bookmarkEnd w:id="2"/>
      <w:bookmarkEnd w:id="3"/>
    </w:p>
    <w:p w:rsidR="002B442D" w:rsidRDefault="002B442D" w:rsidP="0075579F">
      <w:pPr>
        <w:spacing w:before="100" w:beforeAutospacing="1" w:afterLines="50" w:after="156"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二氧化碳是一种不破坏大气</w:t>
      </w:r>
      <w:r w:rsidR="00FD23D4">
        <w:rPr>
          <w:rFonts w:ascii="仿宋_GB2312" w:eastAsia="仿宋_GB2312" w:hAnsiTheme="minorEastAsia" w:hint="eastAsia"/>
          <w:sz w:val="30"/>
          <w:szCs w:val="30"/>
        </w:rPr>
        <w:t>臭氧</w:t>
      </w:r>
      <w:r>
        <w:rPr>
          <w:rFonts w:ascii="仿宋_GB2312" w:eastAsia="仿宋_GB2312" w:hAnsiTheme="minorEastAsia" w:hint="eastAsia"/>
          <w:sz w:val="30"/>
          <w:szCs w:val="30"/>
        </w:rPr>
        <w:t>层，且全球变暖潜值</w:t>
      </w:r>
      <w:r w:rsidR="00830A05">
        <w:rPr>
          <w:rFonts w:ascii="仿宋_GB2312" w:eastAsia="仿宋_GB2312" w:hAnsiTheme="minorEastAsia" w:hint="eastAsia"/>
          <w:sz w:val="30"/>
          <w:szCs w:val="30"/>
        </w:rPr>
        <w:t>非常</w:t>
      </w:r>
      <w:r>
        <w:rPr>
          <w:rFonts w:ascii="仿宋_GB2312" w:eastAsia="仿宋_GB2312" w:hAnsiTheme="minorEastAsia" w:hint="eastAsia"/>
          <w:sz w:val="30"/>
          <w:szCs w:val="30"/>
        </w:rPr>
        <w:t>低的自然工质</w:t>
      </w:r>
      <w:r w:rsidR="00FD23D4">
        <w:rPr>
          <w:rFonts w:ascii="仿宋_GB2312" w:eastAsia="仿宋_GB2312" w:hAnsiTheme="minorEastAsia" w:hint="eastAsia"/>
          <w:sz w:val="30"/>
          <w:szCs w:val="30"/>
        </w:rPr>
        <w:t>。作为HCFC及高GWP值的HFC的替代</w:t>
      </w:r>
      <w:r w:rsidR="00830A05">
        <w:rPr>
          <w:rFonts w:ascii="仿宋_GB2312" w:eastAsia="仿宋_GB2312" w:hAnsiTheme="minorEastAsia" w:hint="eastAsia"/>
          <w:sz w:val="30"/>
          <w:szCs w:val="30"/>
        </w:rPr>
        <w:t>制冷</w:t>
      </w:r>
      <w:r w:rsidR="00FD23D4">
        <w:rPr>
          <w:rFonts w:ascii="仿宋_GB2312" w:eastAsia="仿宋_GB2312" w:hAnsiTheme="minorEastAsia" w:hint="eastAsia"/>
          <w:sz w:val="30"/>
          <w:szCs w:val="30"/>
        </w:rPr>
        <w:t>技术，二氧化碳在热泵热水器和冷链中的保鲜冷藏及低温冷冻冷藏等领域的应用前景获得了广泛的认可。二氧化碳冷冻冷藏技术由于其环保</w:t>
      </w:r>
      <w:r w:rsidR="007C4315">
        <w:rPr>
          <w:rFonts w:ascii="仿宋_GB2312" w:eastAsia="仿宋_GB2312" w:hAnsiTheme="minorEastAsia" w:hint="eastAsia"/>
          <w:sz w:val="30"/>
          <w:szCs w:val="30"/>
        </w:rPr>
        <w:t>性</w:t>
      </w:r>
      <w:r w:rsidR="00FD23D4">
        <w:rPr>
          <w:rFonts w:ascii="仿宋_GB2312" w:eastAsia="仿宋_GB2312" w:hAnsiTheme="minorEastAsia" w:hint="eastAsia"/>
          <w:sz w:val="30"/>
          <w:szCs w:val="30"/>
        </w:rPr>
        <w:t>和节能性，近年来在</w:t>
      </w:r>
      <w:r w:rsidR="007C4315">
        <w:rPr>
          <w:rFonts w:ascii="仿宋_GB2312" w:eastAsia="仿宋_GB2312" w:hAnsiTheme="minorEastAsia" w:hint="eastAsia"/>
          <w:sz w:val="30"/>
          <w:szCs w:val="30"/>
        </w:rPr>
        <w:t>国外发展迅速，</w:t>
      </w:r>
      <w:r w:rsidR="00C72399">
        <w:rPr>
          <w:rFonts w:ascii="仿宋_GB2312" w:eastAsia="仿宋_GB2312" w:hAnsiTheme="minorEastAsia" w:hint="eastAsia"/>
          <w:sz w:val="30"/>
          <w:szCs w:val="30"/>
        </w:rPr>
        <w:t>尤其在欧洲，采用二氧化碳制冷技术的超市已达上千家。</w:t>
      </w:r>
    </w:p>
    <w:p w:rsidR="00C72399" w:rsidRDefault="00C72399" w:rsidP="0075579F">
      <w:pPr>
        <w:spacing w:before="100" w:beforeAutospacing="1" w:afterLines="50" w:after="156"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在我国，随着HCFC的逐步淘汰和节能减排政策的推动，二氧化碳制冷技术的研究</w:t>
      </w:r>
      <w:r w:rsidR="007B4D98">
        <w:rPr>
          <w:rFonts w:ascii="仿宋_GB2312" w:eastAsia="仿宋_GB2312" w:hAnsiTheme="minorEastAsia" w:hint="eastAsia"/>
          <w:sz w:val="30"/>
          <w:szCs w:val="30"/>
        </w:rPr>
        <w:t>和应用</w:t>
      </w:r>
      <w:r w:rsidR="007879CE">
        <w:rPr>
          <w:rFonts w:ascii="仿宋_GB2312" w:eastAsia="仿宋_GB2312" w:hAnsiTheme="minorEastAsia" w:hint="eastAsia"/>
          <w:sz w:val="30"/>
          <w:szCs w:val="30"/>
        </w:rPr>
        <w:t>也逐渐兴起</w:t>
      </w:r>
      <w:r>
        <w:rPr>
          <w:rFonts w:ascii="仿宋_GB2312" w:eastAsia="仿宋_GB2312" w:hAnsiTheme="minorEastAsia" w:hint="eastAsia"/>
          <w:sz w:val="30"/>
          <w:szCs w:val="30"/>
        </w:rPr>
        <w:t>。201</w:t>
      </w:r>
      <w:r w:rsidR="00965038">
        <w:rPr>
          <w:rFonts w:ascii="仿宋_GB2312" w:eastAsia="仿宋_GB2312" w:hAnsiTheme="minorEastAsia" w:hint="eastAsia"/>
          <w:sz w:val="30"/>
          <w:szCs w:val="30"/>
        </w:rPr>
        <w:t>3</w:t>
      </w:r>
      <w:r>
        <w:rPr>
          <w:rFonts w:ascii="仿宋_GB2312" w:eastAsia="仿宋_GB2312" w:hAnsiTheme="minorEastAsia" w:hint="eastAsia"/>
          <w:sz w:val="30"/>
          <w:szCs w:val="30"/>
        </w:rPr>
        <w:t>年</w:t>
      </w:r>
      <w:r w:rsidR="00965038">
        <w:rPr>
          <w:rFonts w:ascii="仿宋_GB2312" w:eastAsia="仿宋_GB2312" w:hAnsiTheme="minorEastAsia" w:hint="eastAsia"/>
          <w:sz w:val="30"/>
          <w:szCs w:val="30"/>
        </w:rPr>
        <w:t>11月，获得</w:t>
      </w:r>
      <w:r w:rsidR="00016C42">
        <w:rPr>
          <w:rFonts w:ascii="仿宋_GB2312" w:eastAsia="仿宋_GB2312" w:hAnsiTheme="minorEastAsia" w:hint="eastAsia"/>
          <w:sz w:val="30"/>
          <w:szCs w:val="30"/>
        </w:rPr>
        <w:t>《蒙特利尔议定书》</w:t>
      </w:r>
      <w:r>
        <w:rPr>
          <w:rFonts w:ascii="仿宋_GB2312" w:eastAsia="仿宋_GB2312" w:hAnsiTheme="minorEastAsia" w:hint="eastAsia"/>
          <w:sz w:val="30"/>
          <w:szCs w:val="30"/>
        </w:rPr>
        <w:t>多边基金</w:t>
      </w:r>
      <w:r w:rsidR="00965038">
        <w:rPr>
          <w:rFonts w:ascii="仿宋_GB2312" w:eastAsia="仿宋_GB2312" w:hAnsiTheme="minorEastAsia" w:hint="eastAsia"/>
          <w:sz w:val="30"/>
          <w:szCs w:val="30"/>
        </w:rPr>
        <w:t>资助的</w:t>
      </w:r>
      <w:r>
        <w:rPr>
          <w:rFonts w:ascii="仿宋_GB2312" w:eastAsia="仿宋_GB2312" w:hAnsiTheme="minorEastAsia" w:hint="eastAsia"/>
          <w:sz w:val="30"/>
          <w:szCs w:val="30"/>
        </w:rPr>
        <w:t>烟台冰轮二氧化碳</w:t>
      </w:r>
      <w:r w:rsidR="00016C42">
        <w:rPr>
          <w:rFonts w:ascii="仿宋_GB2312" w:eastAsia="仿宋_GB2312" w:hAnsiTheme="minorEastAsia" w:hint="eastAsia"/>
          <w:sz w:val="30"/>
          <w:szCs w:val="30"/>
        </w:rPr>
        <w:t>/</w:t>
      </w:r>
      <w:r w:rsidR="00965038">
        <w:rPr>
          <w:rFonts w:ascii="仿宋_GB2312" w:eastAsia="仿宋_GB2312" w:hAnsiTheme="minorEastAsia" w:hint="eastAsia"/>
          <w:sz w:val="30"/>
          <w:szCs w:val="30"/>
        </w:rPr>
        <w:t>氨螺杆式复叠技术制冷技术生产线</w:t>
      </w:r>
      <w:r>
        <w:rPr>
          <w:rFonts w:ascii="仿宋_GB2312" w:eastAsia="仿宋_GB2312" w:hAnsiTheme="minorEastAsia" w:hint="eastAsia"/>
          <w:sz w:val="30"/>
          <w:szCs w:val="30"/>
        </w:rPr>
        <w:t>改造</w:t>
      </w:r>
      <w:r w:rsidR="00965038">
        <w:rPr>
          <w:rFonts w:ascii="仿宋_GB2312" w:eastAsia="仿宋_GB2312" w:hAnsiTheme="minorEastAsia" w:hint="eastAsia"/>
          <w:sz w:val="30"/>
          <w:szCs w:val="30"/>
        </w:rPr>
        <w:t>完成，通过验收。</w:t>
      </w:r>
      <w:r>
        <w:rPr>
          <w:rFonts w:ascii="仿宋_GB2312" w:eastAsia="仿宋_GB2312" w:hAnsiTheme="minorEastAsia" w:hint="eastAsia"/>
          <w:sz w:val="30"/>
          <w:szCs w:val="30"/>
        </w:rPr>
        <w:t>该项目的成功使得二氧化碳技术在大型</w:t>
      </w:r>
      <w:r w:rsidR="00016C42">
        <w:rPr>
          <w:rFonts w:ascii="仿宋_GB2312" w:eastAsia="仿宋_GB2312" w:hAnsiTheme="minorEastAsia" w:hint="eastAsia"/>
          <w:sz w:val="30"/>
          <w:szCs w:val="30"/>
        </w:rPr>
        <w:t>冷冻冷藏</w:t>
      </w:r>
      <w:r>
        <w:rPr>
          <w:rFonts w:ascii="仿宋_GB2312" w:eastAsia="仿宋_GB2312" w:hAnsiTheme="minorEastAsia" w:hint="eastAsia"/>
          <w:sz w:val="30"/>
          <w:szCs w:val="30"/>
        </w:rPr>
        <w:t>中的应用得到了极大的</w:t>
      </w:r>
      <w:r w:rsidR="00016C42">
        <w:rPr>
          <w:rFonts w:ascii="仿宋_GB2312" w:eastAsia="仿宋_GB2312" w:hAnsiTheme="minorEastAsia" w:hint="eastAsia"/>
          <w:sz w:val="30"/>
          <w:szCs w:val="30"/>
        </w:rPr>
        <w:t>推动，也</w:t>
      </w:r>
      <w:r w:rsidR="00965038">
        <w:rPr>
          <w:rFonts w:ascii="仿宋_GB2312" w:eastAsia="仿宋_GB2312" w:hAnsiTheme="minorEastAsia" w:hint="eastAsia"/>
          <w:sz w:val="30"/>
          <w:szCs w:val="30"/>
        </w:rPr>
        <w:t>增强了</w:t>
      </w:r>
      <w:r w:rsidR="00016C42">
        <w:rPr>
          <w:rFonts w:ascii="仿宋_GB2312" w:eastAsia="仿宋_GB2312" w:hAnsiTheme="minorEastAsia" w:hint="eastAsia"/>
          <w:sz w:val="30"/>
          <w:szCs w:val="30"/>
        </w:rPr>
        <w:t>中国制冷行业对二氧化碳技术的信心</w:t>
      </w:r>
      <w:r>
        <w:rPr>
          <w:rFonts w:ascii="仿宋_GB2312" w:eastAsia="仿宋_GB2312" w:hAnsiTheme="minorEastAsia" w:hint="eastAsia"/>
          <w:sz w:val="30"/>
          <w:szCs w:val="30"/>
        </w:rPr>
        <w:t>。然而，二氧化碳在</w:t>
      </w:r>
      <w:r w:rsidR="00965038">
        <w:rPr>
          <w:rFonts w:ascii="仿宋_GB2312" w:eastAsia="仿宋_GB2312" w:hAnsiTheme="minorEastAsia" w:hint="eastAsia"/>
          <w:sz w:val="30"/>
          <w:szCs w:val="30"/>
        </w:rPr>
        <w:t>我国</w:t>
      </w:r>
      <w:r>
        <w:rPr>
          <w:rFonts w:ascii="仿宋_GB2312" w:eastAsia="仿宋_GB2312" w:hAnsiTheme="minorEastAsia" w:hint="eastAsia"/>
          <w:sz w:val="30"/>
          <w:szCs w:val="30"/>
        </w:rPr>
        <w:t>超市、冷柜等</w:t>
      </w:r>
      <w:r w:rsidR="003D117F">
        <w:rPr>
          <w:rFonts w:ascii="仿宋_GB2312" w:eastAsia="仿宋_GB2312" w:hAnsiTheme="minorEastAsia" w:hint="eastAsia"/>
          <w:sz w:val="30"/>
          <w:szCs w:val="30"/>
        </w:rPr>
        <w:t>冷藏保鲜</w:t>
      </w:r>
      <w:r>
        <w:rPr>
          <w:rFonts w:ascii="仿宋_GB2312" w:eastAsia="仿宋_GB2312" w:hAnsiTheme="minorEastAsia" w:hint="eastAsia"/>
          <w:sz w:val="30"/>
          <w:szCs w:val="30"/>
        </w:rPr>
        <w:t>的应用案例</w:t>
      </w:r>
      <w:r w:rsidR="00016C42">
        <w:rPr>
          <w:rFonts w:ascii="仿宋_GB2312" w:eastAsia="仿宋_GB2312" w:hAnsiTheme="minorEastAsia" w:hint="eastAsia"/>
          <w:sz w:val="30"/>
          <w:szCs w:val="30"/>
        </w:rPr>
        <w:t>目前</w:t>
      </w:r>
      <w:r>
        <w:rPr>
          <w:rFonts w:ascii="仿宋_GB2312" w:eastAsia="仿宋_GB2312" w:hAnsiTheme="minorEastAsia" w:hint="eastAsia"/>
          <w:sz w:val="30"/>
          <w:szCs w:val="30"/>
        </w:rPr>
        <w:t>还只是凤毛麟角。在我国的超市，</w:t>
      </w:r>
      <w:r w:rsidR="00172E8F">
        <w:rPr>
          <w:rFonts w:ascii="仿宋_GB2312" w:eastAsia="仿宋_GB2312" w:hAnsiTheme="minorEastAsia" w:hint="eastAsia"/>
          <w:sz w:val="30"/>
          <w:szCs w:val="30"/>
        </w:rPr>
        <w:t>占据主力的</w:t>
      </w:r>
      <w:r w:rsidR="00965038">
        <w:rPr>
          <w:rFonts w:ascii="仿宋_GB2312" w:eastAsia="仿宋_GB2312" w:hAnsiTheme="minorEastAsia" w:hint="eastAsia"/>
          <w:sz w:val="30"/>
          <w:szCs w:val="30"/>
        </w:rPr>
        <w:t>制冷技术</w:t>
      </w:r>
      <w:r w:rsidR="00172E8F">
        <w:rPr>
          <w:rFonts w:ascii="仿宋_GB2312" w:eastAsia="仿宋_GB2312" w:hAnsiTheme="minorEastAsia" w:hint="eastAsia"/>
          <w:sz w:val="30"/>
          <w:szCs w:val="30"/>
        </w:rPr>
        <w:t>仍是HCFC-22</w:t>
      </w:r>
      <w:r w:rsidR="000B6C33">
        <w:rPr>
          <w:rFonts w:ascii="仿宋_GB2312" w:eastAsia="仿宋_GB2312" w:hAnsiTheme="minorEastAsia" w:hint="eastAsia"/>
          <w:sz w:val="30"/>
          <w:szCs w:val="30"/>
        </w:rPr>
        <w:t>和</w:t>
      </w:r>
      <w:r w:rsidR="00172E8F">
        <w:rPr>
          <w:rFonts w:ascii="仿宋_GB2312" w:eastAsia="仿宋_GB2312" w:hAnsiTheme="minorEastAsia" w:hint="eastAsia"/>
          <w:sz w:val="30"/>
          <w:szCs w:val="30"/>
        </w:rPr>
        <w:t>高GWP的HFC</w:t>
      </w:r>
      <w:r w:rsidR="00617523">
        <w:rPr>
          <w:rFonts w:ascii="仿宋_GB2312" w:eastAsia="仿宋_GB2312" w:hAnsiTheme="minorEastAsia" w:hint="eastAsia"/>
          <w:sz w:val="30"/>
          <w:szCs w:val="30"/>
        </w:rPr>
        <w:t>及其</w:t>
      </w:r>
      <w:r w:rsidR="00172E8F">
        <w:rPr>
          <w:rFonts w:ascii="仿宋_GB2312" w:eastAsia="仿宋_GB2312" w:hAnsiTheme="minorEastAsia" w:hint="eastAsia"/>
          <w:sz w:val="30"/>
          <w:szCs w:val="30"/>
        </w:rPr>
        <w:t>混合</w:t>
      </w:r>
      <w:r w:rsidR="003D117F">
        <w:rPr>
          <w:rFonts w:ascii="仿宋_GB2312" w:eastAsia="仿宋_GB2312" w:hAnsiTheme="minorEastAsia" w:hint="eastAsia"/>
          <w:sz w:val="30"/>
          <w:szCs w:val="30"/>
        </w:rPr>
        <w:t>物</w:t>
      </w:r>
      <w:r w:rsidR="00172E8F">
        <w:rPr>
          <w:rFonts w:ascii="仿宋_GB2312" w:eastAsia="仿宋_GB2312" w:hAnsiTheme="minorEastAsia" w:hint="eastAsia"/>
          <w:sz w:val="30"/>
          <w:szCs w:val="30"/>
        </w:rPr>
        <w:t>。在中国工商制冷行业HCFC淘汰管理计划中，也资助了亚临界二氧化碳制冷压缩技术生产线改造项目，目的是扩大二氧化碳制冷技术在</w:t>
      </w:r>
      <w:r w:rsidR="00617523">
        <w:rPr>
          <w:rFonts w:ascii="仿宋_GB2312" w:eastAsia="仿宋_GB2312" w:hAnsiTheme="minorEastAsia" w:hint="eastAsia"/>
          <w:sz w:val="30"/>
          <w:szCs w:val="30"/>
        </w:rPr>
        <w:t>我国超市等领域的</w:t>
      </w:r>
      <w:r w:rsidR="00172E8F">
        <w:rPr>
          <w:rFonts w:ascii="仿宋_GB2312" w:eastAsia="仿宋_GB2312" w:hAnsiTheme="minorEastAsia" w:hint="eastAsia"/>
          <w:sz w:val="30"/>
          <w:szCs w:val="30"/>
        </w:rPr>
        <w:t>应用普及。</w:t>
      </w:r>
    </w:p>
    <w:p w:rsidR="00172E8F" w:rsidRDefault="000B6C33" w:rsidP="0075579F">
      <w:pPr>
        <w:spacing w:before="100" w:beforeAutospacing="1" w:afterLines="50" w:after="156" w:line="360" w:lineRule="auto"/>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lastRenderedPageBreak/>
        <w:t>为了</w:t>
      </w:r>
      <w:r w:rsidR="007B4D98">
        <w:rPr>
          <w:rFonts w:ascii="仿宋_GB2312" w:eastAsia="仿宋_GB2312" w:hAnsiTheme="minorEastAsia" w:hint="eastAsia"/>
          <w:sz w:val="30"/>
          <w:szCs w:val="30"/>
        </w:rPr>
        <w:t>推广二氧化碳制冷技术，研究分析二氧化碳技术</w:t>
      </w:r>
      <w:r w:rsidR="00965038">
        <w:rPr>
          <w:rFonts w:ascii="仿宋_GB2312" w:eastAsia="仿宋_GB2312" w:hAnsiTheme="minorEastAsia" w:hint="eastAsia"/>
          <w:sz w:val="30"/>
          <w:szCs w:val="30"/>
        </w:rPr>
        <w:t>应用于超市</w:t>
      </w:r>
      <w:r w:rsidR="007B4D98">
        <w:rPr>
          <w:rFonts w:ascii="仿宋_GB2312" w:eastAsia="仿宋_GB2312" w:hAnsiTheme="minorEastAsia" w:hint="eastAsia"/>
          <w:sz w:val="30"/>
          <w:szCs w:val="30"/>
        </w:rPr>
        <w:t>的</w:t>
      </w:r>
      <w:r w:rsidR="006933D7">
        <w:rPr>
          <w:rFonts w:ascii="仿宋_GB2312" w:eastAsia="仿宋_GB2312" w:hAnsiTheme="minorEastAsia" w:hint="eastAsia"/>
          <w:sz w:val="30"/>
          <w:szCs w:val="30"/>
        </w:rPr>
        <w:t>环保</w:t>
      </w:r>
      <w:r w:rsidR="00C306D8">
        <w:rPr>
          <w:rFonts w:ascii="仿宋_GB2312" w:eastAsia="仿宋_GB2312" w:hAnsiTheme="minorEastAsia" w:hint="eastAsia"/>
          <w:sz w:val="30"/>
          <w:szCs w:val="30"/>
        </w:rPr>
        <w:t>和节能</w:t>
      </w:r>
      <w:r w:rsidR="007B4D98">
        <w:rPr>
          <w:rFonts w:ascii="仿宋_GB2312" w:eastAsia="仿宋_GB2312" w:hAnsiTheme="minorEastAsia" w:hint="eastAsia"/>
          <w:sz w:val="30"/>
          <w:szCs w:val="30"/>
        </w:rPr>
        <w:t>优势</w:t>
      </w:r>
      <w:r w:rsidR="00965038">
        <w:rPr>
          <w:rFonts w:ascii="仿宋_GB2312" w:eastAsia="仿宋_GB2312" w:hAnsiTheme="minorEastAsia" w:hint="eastAsia"/>
          <w:sz w:val="30"/>
          <w:szCs w:val="30"/>
        </w:rPr>
        <w:t>，</w:t>
      </w:r>
      <w:r w:rsidR="006933D7">
        <w:rPr>
          <w:rFonts w:ascii="仿宋_GB2312" w:eastAsia="仿宋_GB2312" w:hAnsiTheme="minorEastAsia" w:hint="eastAsia"/>
          <w:sz w:val="30"/>
          <w:szCs w:val="30"/>
        </w:rPr>
        <w:t>探讨系统的优化方案</w:t>
      </w:r>
      <w:r w:rsidR="00C306D8">
        <w:rPr>
          <w:rFonts w:ascii="仿宋_GB2312" w:eastAsia="仿宋_GB2312" w:hAnsiTheme="minorEastAsia" w:hint="eastAsia"/>
          <w:sz w:val="30"/>
          <w:szCs w:val="30"/>
        </w:rPr>
        <w:t>，为二氧化碳技术在超市中的应用积累经验，</w:t>
      </w:r>
      <w:r w:rsidR="00617523">
        <w:rPr>
          <w:rFonts w:ascii="仿宋_GB2312" w:eastAsia="仿宋_GB2312" w:hAnsiTheme="minorEastAsia" w:hint="eastAsia"/>
          <w:sz w:val="30"/>
          <w:szCs w:val="30"/>
        </w:rPr>
        <w:t>环境保护部环境保护对外合作中心拟</w:t>
      </w:r>
      <w:r w:rsidR="006933D7">
        <w:rPr>
          <w:rFonts w:ascii="仿宋_GB2312" w:eastAsia="仿宋_GB2312" w:hAnsiTheme="minorEastAsia" w:hint="eastAsia"/>
          <w:sz w:val="30"/>
          <w:szCs w:val="30"/>
        </w:rPr>
        <w:t>利用多边基金</w:t>
      </w:r>
      <w:r w:rsidR="00617523">
        <w:rPr>
          <w:rFonts w:ascii="仿宋_GB2312" w:eastAsia="仿宋_GB2312" w:hAnsiTheme="minorEastAsia" w:hint="eastAsia"/>
          <w:sz w:val="30"/>
          <w:szCs w:val="30"/>
        </w:rPr>
        <w:t>国际</w:t>
      </w:r>
      <w:r w:rsidR="006933D7">
        <w:rPr>
          <w:rFonts w:ascii="仿宋_GB2312" w:eastAsia="仿宋_GB2312" w:hAnsiTheme="minorEastAsia" w:hint="eastAsia"/>
          <w:sz w:val="30"/>
          <w:szCs w:val="30"/>
        </w:rPr>
        <w:t>赠款，开展二氧化碳</w:t>
      </w:r>
      <w:r w:rsidR="00617523">
        <w:rPr>
          <w:rFonts w:ascii="仿宋_GB2312" w:eastAsia="仿宋_GB2312" w:hAnsiTheme="minorEastAsia" w:hint="eastAsia"/>
          <w:sz w:val="30"/>
          <w:szCs w:val="30"/>
        </w:rPr>
        <w:t>制冷技术</w:t>
      </w:r>
      <w:r w:rsidR="006933D7">
        <w:rPr>
          <w:rFonts w:ascii="仿宋_GB2312" w:eastAsia="仿宋_GB2312" w:hAnsiTheme="minorEastAsia" w:hint="eastAsia"/>
          <w:sz w:val="30"/>
          <w:szCs w:val="30"/>
        </w:rPr>
        <w:t>在我国超市应用的示范项目。</w:t>
      </w:r>
    </w:p>
    <w:p w:rsidR="005C4CFE" w:rsidRPr="00786AFE" w:rsidRDefault="005C4CFE" w:rsidP="0075579F">
      <w:pPr>
        <w:pStyle w:val="2"/>
        <w:spacing w:afterLines="50" w:after="156" w:line="360" w:lineRule="auto"/>
        <w:rPr>
          <w:rFonts w:ascii="仿宋_GB2312" w:eastAsia="仿宋_GB2312" w:hAnsiTheme="minorEastAsia"/>
          <w:sz w:val="30"/>
          <w:szCs w:val="30"/>
        </w:rPr>
      </w:pPr>
      <w:bookmarkStart w:id="4" w:name="_Toc396822635"/>
      <w:r w:rsidRPr="00786AFE">
        <w:rPr>
          <w:rFonts w:ascii="仿宋_GB2312" w:eastAsia="仿宋_GB2312" w:hAnsiTheme="minorEastAsia" w:hint="eastAsia"/>
          <w:sz w:val="30"/>
          <w:szCs w:val="30"/>
        </w:rPr>
        <w:t>二、项目目标</w:t>
      </w:r>
      <w:bookmarkEnd w:id="4"/>
    </w:p>
    <w:p w:rsidR="00720E94" w:rsidRDefault="001D70D2" w:rsidP="0075579F">
      <w:pPr>
        <w:spacing w:before="100" w:beforeAutospacing="1" w:afterLines="50" w:after="156" w:line="360" w:lineRule="auto"/>
        <w:ind w:firstLineChars="200" w:firstLine="600"/>
        <w:rPr>
          <w:rFonts w:ascii="仿宋_GB2312" w:eastAsia="仿宋_GB2312" w:hAnsi="宋体" w:cs="Times New Roman"/>
          <w:spacing w:val="-2"/>
          <w:sz w:val="30"/>
          <w:szCs w:val="30"/>
        </w:rPr>
      </w:pPr>
      <w:r w:rsidRPr="00786AFE">
        <w:rPr>
          <w:rFonts w:ascii="仿宋_GB2312" w:eastAsia="仿宋_GB2312" w:hAnsiTheme="minorEastAsia" w:hint="eastAsia"/>
          <w:sz w:val="30"/>
          <w:szCs w:val="30"/>
        </w:rPr>
        <w:t>通过</w:t>
      </w:r>
      <w:r w:rsidR="00830A05">
        <w:rPr>
          <w:rFonts w:ascii="仿宋_GB2312" w:eastAsia="仿宋_GB2312" w:hAnsiTheme="minorEastAsia" w:hint="eastAsia"/>
          <w:sz w:val="30"/>
          <w:szCs w:val="30"/>
        </w:rPr>
        <w:t>二氧化碳制冷技术在超市的应用</w:t>
      </w:r>
      <w:r w:rsidR="00965038">
        <w:rPr>
          <w:rFonts w:ascii="仿宋_GB2312" w:eastAsia="仿宋_GB2312" w:hAnsiTheme="minorEastAsia" w:hint="eastAsia"/>
          <w:sz w:val="30"/>
          <w:szCs w:val="30"/>
        </w:rPr>
        <w:t>示范</w:t>
      </w:r>
      <w:r w:rsidR="00830A05">
        <w:rPr>
          <w:rFonts w:ascii="仿宋_GB2312" w:eastAsia="仿宋_GB2312" w:hAnsiTheme="minorEastAsia" w:hint="eastAsia"/>
          <w:sz w:val="30"/>
          <w:szCs w:val="30"/>
        </w:rPr>
        <w:t>，分析和研究二氧化碳技术的</w:t>
      </w:r>
      <w:r w:rsidR="00EA70F9">
        <w:rPr>
          <w:rFonts w:ascii="仿宋_GB2312" w:eastAsia="仿宋_GB2312" w:hAnsiTheme="minorEastAsia" w:hint="eastAsia"/>
          <w:sz w:val="30"/>
          <w:szCs w:val="30"/>
        </w:rPr>
        <w:t>环保和</w:t>
      </w:r>
      <w:r w:rsidR="00830A05">
        <w:rPr>
          <w:rFonts w:ascii="仿宋_GB2312" w:eastAsia="仿宋_GB2312" w:hAnsiTheme="minorEastAsia" w:hint="eastAsia"/>
          <w:sz w:val="30"/>
          <w:szCs w:val="30"/>
        </w:rPr>
        <w:t>节能指标，并通过数据监测和分析，提出二氧化碳技术用于我国不同气候环境超市的系统优化建议，</w:t>
      </w:r>
      <w:r w:rsidR="00F5749D">
        <w:rPr>
          <w:rFonts w:ascii="仿宋_GB2312" w:eastAsia="仿宋_GB2312" w:hAnsiTheme="minorEastAsia" w:hint="eastAsia"/>
          <w:sz w:val="30"/>
          <w:szCs w:val="30"/>
        </w:rPr>
        <w:t>为</w:t>
      </w:r>
      <w:r w:rsidR="00830A05">
        <w:rPr>
          <w:rFonts w:ascii="仿宋_GB2312" w:eastAsia="仿宋_GB2312" w:hAnsiTheme="minorEastAsia" w:hint="eastAsia"/>
          <w:sz w:val="30"/>
          <w:szCs w:val="30"/>
        </w:rPr>
        <w:t>二氧化碳制冷技术</w:t>
      </w:r>
      <w:r w:rsidR="00F5749D">
        <w:rPr>
          <w:rFonts w:ascii="仿宋_GB2312" w:eastAsia="仿宋_GB2312" w:hAnsiTheme="minorEastAsia" w:hint="eastAsia"/>
          <w:sz w:val="30"/>
          <w:szCs w:val="30"/>
        </w:rPr>
        <w:t>的推广提供详实可靠的数据</w:t>
      </w:r>
      <w:r w:rsidR="00830A05">
        <w:rPr>
          <w:rFonts w:ascii="仿宋_GB2312" w:eastAsia="仿宋_GB2312" w:hAnsiTheme="minorEastAsia" w:hint="eastAsia"/>
          <w:sz w:val="30"/>
          <w:szCs w:val="30"/>
        </w:rPr>
        <w:t>。</w:t>
      </w:r>
    </w:p>
    <w:p w:rsidR="00720E94" w:rsidRDefault="005C4CFE" w:rsidP="0075579F">
      <w:pPr>
        <w:pStyle w:val="2"/>
        <w:spacing w:afterLines="50" w:after="156" w:line="360" w:lineRule="auto"/>
        <w:rPr>
          <w:rFonts w:ascii="仿宋_GB2312" w:eastAsia="仿宋_GB2312" w:hAnsiTheme="minorEastAsia"/>
          <w:sz w:val="30"/>
          <w:szCs w:val="30"/>
        </w:rPr>
      </w:pPr>
      <w:r w:rsidRPr="00786AFE">
        <w:rPr>
          <w:rFonts w:ascii="仿宋_GB2312" w:eastAsia="仿宋_GB2312" w:hAnsiTheme="minorEastAsia" w:hint="eastAsia"/>
          <w:sz w:val="30"/>
          <w:szCs w:val="30"/>
        </w:rPr>
        <w:t>三、</w:t>
      </w:r>
      <w:r w:rsidR="00830A05">
        <w:rPr>
          <w:rFonts w:ascii="仿宋_GB2312" w:eastAsia="仿宋_GB2312" w:hAnsiTheme="minorEastAsia" w:hint="eastAsia"/>
          <w:sz w:val="30"/>
          <w:szCs w:val="30"/>
        </w:rPr>
        <w:t>工作</w:t>
      </w:r>
      <w:r w:rsidRPr="00786AFE">
        <w:rPr>
          <w:rFonts w:ascii="仿宋_GB2312" w:eastAsia="仿宋_GB2312" w:hAnsiTheme="minorEastAsia" w:hint="eastAsia"/>
          <w:sz w:val="30"/>
          <w:szCs w:val="30"/>
        </w:rPr>
        <w:t>内容</w:t>
      </w:r>
    </w:p>
    <w:p w:rsidR="00720E94" w:rsidRDefault="00965038" w:rsidP="0075579F">
      <w:pPr>
        <w:spacing w:before="100" w:beforeAutospacing="1" w:afterLines="50" w:after="156" w:line="360" w:lineRule="auto"/>
        <w:ind w:firstLineChars="200" w:firstLine="592"/>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示范</w:t>
      </w:r>
      <w:r w:rsidR="00720E94">
        <w:rPr>
          <w:rFonts w:ascii="仿宋_GB2312" w:eastAsia="仿宋_GB2312" w:hAnsi="宋体" w:cs="Times New Roman" w:hint="eastAsia"/>
          <w:spacing w:val="-2"/>
          <w:sz w:val="30"/>
          <w:szCs w:val="30"/>
        </w:rPr>
        <w:t>项目</w:t>
      </w:r>
      <w:r>
        <w:rPr>
          <w:rFonts w:ascii="仿宋_GB2312" w:eastAsia="仿宋_GB2312" w:hAnsi="宋体" w:cs="Times New Roman" w:hint="eastAsia"/>
          <w:spacing w:val="-2"/>
          <w:sz w:val="30"/>
          <w:szCs w:val="30"/>
        </w:rPr>
        <w:t>主要包括以下工作内容：</w:t>
      </w:r>
    </w:p>
    <w:p w:rsidR="00965038" w:rsidRPr="00901A34" w:rsidRDefault="00965038" w:rsidP="00901A34">
      <w:pPr>
        <w:spacing w:before="100" w:beforeAutospacing="1" w:afterLines="50" w:after="156" w:line="360" w:lineRule="auto"/>
        <w:ind w:firstLineChars="200" w:firstLine="592"/>
        <w:rPr>
          <w:rFonts w:ascii="仿宋_GB2312" w:eastAsia="仿宋_GB2312" w:hAnsi="宋体"/>
          <w:spacing w:val="-2"/>
          <w:sz w:val="30"/>
          <w:szCs w:val="30"/>
        </w:rPr>
      </w:pPr>
      <w:r>
        <w:rPr>
          <w:rFonts w:ascii="仿宋_GB2312" w:eastAsia="仿宋_GB2312" w:hAnsi="宋体" w:cs="Times New Roman" w:hint="eastAsia"/>
          <w:spacing w:val="-2"/>
          <w:sz w:val="30"/>
          <w:szCs w:val="30"/>
        </w:rPr>
        <w:t>1．选择示范点</w:t>
      </w:r>
      <w:r w:rsidR="00720E94">
        <w:rPr>
          <w:rFonts w:ascii="仿宋_GB2312" w:eastAsia="仿宋_GB2312" w:hAnsi="宋体" w:cs="Times New Roman" w:hint="eastAsia"/>
          <w:spacing w:val="-2"/>
          <w:sz w:val="30"/>
          <w:szCs w:val="30"/>
        </w:rPr>
        <w:t>：</w:t>
      </w:r>
      <w:r w:rsidR="00901A34">
        <w:rPr>
          <w:rFonts w:ascii="仿宋_GB2312" w:eastAsia="仿宋_GB2312" w:hAnsi="宋体" w:cs="Times New Roman" w:hint="eastAsia"/>
          <w:spacing w:val="-2"/>
          <w:sz w:val="30"/>
          <w:szCs w:val="30"/>
        </w:rPr>
        <w:t>选取中国境内</w:t>
      </w:r>
      <w:r>
        <w:rPr>
          <w:rFonts w:ascii="仿宋_GB2312" w:eastAsia="仿宋_GB2312" w:hAnsi="宋体" w:cs="Times New Roman" w:hint="eastAsia"/>
          <w:spacing w:val="-2"/>
          <w:sz w:val="30"/>
          <w:szCs w:val="30"/>
        </w:rPr>
        <w:t>的超市作为示范点。示范</w:t>
      </w:r>
      <w:r w:rsidR="00901A34">
        <w:rPr>
          <w:rFonts w:ascii="仿宋_GB2312" w:eastAsia="仿宋_GB2312" w:hAnsi="宋体" w:cs="Times New Roman" w:hint="eastAsia"/>
          <w:spacing w:val="-2"/>
          <w:sz w:val="30"/>
          <w:szCs w:val="30"/>
        </w:rPr>
        <w:t>超市应位于我国不同气候地区的大中型城市，</w:t>
      </w:r>
      <w:r>
        <w:rPr>
          <w:rFonts w:ascii="仿宋_GB2312" w:eastAsia="仿宋_GB2312" w:hAnsi="宋体" w:hint="eastAsia"/>
          <w:spacing w:val="-2"/>
          <w:sz w:val="30"/>
          <w:szCs w:val="30"/>
        </w:rPr>
        <w:t>超市的面积在</w:t>
      </w:r>
      <w:r w:rsidR="006003C8">
        <w:rPr>
          <w:rFonts w:ascii="仿宋_GB2312" w:eastAsia="仿宋_GB2312" w:hAnsi="宋体" w:hint="eastAsia"/>
          <w:spacing w:val="-2"/>
          <w:sz w:val="30"/>
          <w:szCs w:val="30"/>
        </w:rPr>
        <w:t>3,</w:t>
      </w:r>
      <w:r>
        <w:rPr>
          <w:rFonts w:ascii="仿宋_GB2312" w:eastAsia="仿宋_GB2312" w:hAnsi="宋体" w:hint="eastAsia"/>
          <w:spacing w:val="-2"/>
          <w:sz w:val="30"/>
          <w:szCs w:val="30"/>
        </w:rPr>
        <w:t>000-</w:t>
      </w:r>
      <w:r w:rsidR="006003C8">
        <w:rPr>
          <w:rFonts w:ascii="仿宋_GB2312" w:eastAsia="仿宋_GB2312" w:hAnsi="宋体" w:hint="eastAsia"/>
          <w:spacing w:val="-2"/>
          <w:sz w:val="30"/>
          <w:szCs w:val="30"/>
        </w:rPr>
        <w:t>1</w:t>
      </w:r>
      <w:r>
        <w:rPr>
          <w:rFonts w:ascii="仿宋_GB2312" w:eastAsia="仿宋_GB2312" w:hAnsi="宋体" w:hint="eastAsia"/>
          <w:spacing w:val="-2"/>
          <w:sz w:val="30"/>
          <w:szCs w:val="30"/>
        </w:rPr>
        <w:t>5</w:t>
      </w:r>
      <w:r w:rsidR="006003C8">
        <w:rPr>
          <w:rFonts w:ascii="仿宋_GB2312" w:eastAsia="仿宋_GB2312" w:hAnsi="宋体" w:hint="eastAsia"/>
          <w:spacing w:val="-2"/>
          <w:sz w:val="30"/>
          <w:szCs w:val="30"/>
        </w:rPr>
        <w:t>,</w:t>
      </w:r>
      <w:r>
        <w:rPr>
          <w:rFonts w:ascii="仿宋_GB2312" w:eastAsia="仿宋_GB2312" w:hAnsi="宋体" w:hint="eastAsia"/>
          <w:spacing w:val="-2"/>
          <w:sz w:val="30"/>
          <w:szCs w:val="30"/>
        </w:rPr>
        <w:t>000平米</w:t>
      </w:r>
      <w:r w:rsidR="00901A34">
        <w:rPr>
          <w:rFonts w:ascii="仿宋_GB2312" w:eastAsia="仿宋_GB2312" w:hAnsi="宋体" w:hint="eastAsia"/>
          <w:spacing w:val="-2"/>
          <w:sz w:val="30"/>
          <w:szCs w:val="30"/>
        </w:rPr>
        <w:t>，优先考虑在连锁经营行业具有较大影响力的超市集团。</w:t>
      </w:r>
    </w:p>
    <w:p w:rsidR="00074FB9" w:rsidRDefault="00074FB9" w:rsidP="0075579F">
      <w:pPr>
        <w:spacing w:before="100" w:beforeAutospacing="1" w:afterLines="50" w:after="156" w:line="360" w:lineRule="auto"/>
        <w:ind w:firstLineChars="200" w:firstLine="592"/>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2．选择技术提供方</w:t>
      </w:r>
    </w:p>
    <w:p w:rsidR="00074FB9" w:rsidRDefault="00074FB9" w:rsidP="0075579F">
      <w:pPr>
        <w:spacing w:before="100" w:beforeAutospacing="1" w:afterLines="50" w:after="156" w:line="360" w:lineRule="auto"/>
        <w:ind w:firstLineChars="200" w:firstLine="592"/>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本项目以超市作为实施的主体</w:t>
      </w:r>
      <w:r w:rsidR="00C902DC">
        <w:rPr>
          <w:rFonts w:ascii="仿宋_GB2312" w:eastAsia="仿宋_GB2312" w:hAnsi="宋体" w:cs="Times New Roman" w:hint="eastAsia"/>
          <w:spacing w:val="-2"/>
          <w:sz w:val="30"/>
          <w:szCs w:val="30"/>
        </w:rPr>
        <w:t>。</w:t>
      </w:r>
      <w:r>
        <w:rPr>
          <w:rFonts w:ascii="仿宋_GB2312" w:eastAsia="仿宋_GB2312" w:hAnsi="宋体" w:cs="Times New Roman" w:hint="eastAsia"/>
          <w:spacing w:val="-2"/>
          <w:sz w:val="30"/>
          <w:szCs w:val="30"/>
        </w:rPr>
        <w:t>超市应选择技术可靠，具有一定经验的企业作为技术提供方</w:t>
      </w:r>
      <w:r w:rsidR="00C902DC">
        <w:rPr>
          <w:rFonts w:ascii="仿宋_GB2312" w:eastAsia="仿宋_GB2312" w:hAnsi="宋体" w:cs="Times New Roman" w:hint="eastAsia"/>
          <w:spacing w:val="-2"/>
          <w:sz w:val="30"/>
          <w:szCs w:val="30"/>
        </w:rPr>
        <w:t>，共同开展示范项目</w:t>
      </w:r>
      <w:r>
        <w:rPr>
          <w:rFonts w:ascii="仿宋_GB2312" w:eastAsia="仿宋_GB2312" w:hAnsi="宋体" w:cs="Times New Roman" w:hint="eastAsia"/>
          <w:spacing w:val="-2"/>
          <w:sz w:val="30"/>
          <w:szCs w:val="30"/>
        </w:rPr>
        <w:t>。</w:t>
      </w:r>
      <w:r w:rsidR="0046535D">
        <w:rPr>
          <w:rFonts w:ascii="仿宋_GB2312" w:eastAsia="仿宋_GB2312" w:hAnsi="宋体" w:cs="Times New Roman" w:hint="eastAsia"/>
          <w:spacing w:val="-2"/>
          <w:sz w:val="30"/>
          <w:szCs w:val="30"/>
        </w:rPr>
        <w:t>技术提供方应具备以下资质：</w:t>
      </w:r>
    </w:p>
    <w:p w:rsidR="0046535D" w:rsidRPr="006D61E8" w:rsidRDefault="0046535D"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sidRPr="006D61E8">
        <w:rPr>
          <w:rFonts w:ascii="仿宋_GB2312" w:eastAsia="仿宋_GB2312" w:hAnsi="宋体" w:cs="Times New Roman" w:hint="eastAsia"/>
          <w:spacing w:val="-2"/>
          <w:sz w:val="30"/>
          <w:szCs w:val="30"/>
        </w:rPr>
        <w:lastRenderedPageBreak/>
        <w:t>在中国境内</w:t>
      </w:r>
      <w:r w:rsidR="009873BB" w:rsidRPr="006D61E8">
        <w:rPr>
          <w:rFonts w:ascii="仿宋_GB2312" w:eastAsia="仿宋_GB2312" w:hAnsi="宋体" w:cs="Times New Roman" w:hint="eastAsia"/>
          <w:spacing w:val="-2"/>
          <w:sz w:val="30"/>
          <w:szCs w:val="30"/>
        </w:rPr>
        <w:t>长期</w:t>
      </w:r>
      <w:r w:rsidR="006D61E8">
        <w:rPr>
          <w:rFonts w:ascii="仿宋_GB2312" w:eastAsia="仿宋_GB2312" w:hAnsi="宋体" w:cs="Times New Roman" w:hint="eastAsia"/>
          <w:spacing w:val="-2"/>
          <w:sz w:val="30"/>
          <w:szCs w:val="30"/>
        </w:rPr>
        <w:t>从事制冷空调产品的生产和技术研发，</w:t>
      </w:r>
      <w:r w:rsidR="009873BB" w:rsidRPr="006D61E8">
        <w:rPr>
          <w:rFonts w:ascii="仿宋_GB2312" w:eastAsia="仿宋_GB2312" w:hAnsi="宋体" w:cs="Times New Roman" w:hint="eastAsia"/>
          <w:spacing w:val="-2"/>
          <w:sz w:val="30"/>
          <w:szCs w:val="30"/>
        </w:rPr>
        <w:t>在超市制冷系统提供方面有丰富的经验，在行业内有一定影响力</w:t>
      </w:r>
      <w:r w:rsidRPr="006D61E8">
        <w:rPr>
          <w:rFonts w:ascii="仿宋_GB2312" w:eastAsia="仿宋_GB2312" w:hAnsi="宋体" w:cs="Times New Roman" w:hint="eastAsia"/>
          <w:spacing w:val="-2"/>
          <w:sz w:val="30"/>
          <w:szCs w:val="30"/>
        </w:rPr>
        <w:t>；</w:t>
      </w:r>
    </w:p>
    <w:p w:rsidR="006D61E8" w:rsidRPr="006D61E8" w:rsidRDefault="009873BB"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在二氧化碳制冷技术方面具备优势，具有二氧化碳制冷技术的应用经验，</w:t>
      </w:r>
      <w:r w:rsidR="006D61E8" w:rsidRPr="006D61E8">
        <w:rPr>
          <w:rFonts w:ascii="仿宋_GB2312" w:eastAsia="仿宋_GB2312" w:hAnsi="宋体" w:cs="Times New Roman" w:hint="eastAsia"/>
          <w:spacing w:val="-2"/>
          <w:sz w:val="30"/>
          <w:szCs w:val="30"/>
        </w:rPr>
        <w:t>在中国境内拥有成熟的二氧化碳产品（包括机组、展示柜等）生产能力及测试实验室</w:t>
      </w:r>
      <w:r w:rsidR="006D61E8">
        <w:rPr>
          <w:rFonts w:ascii="仿宋_GB2312" w:eastAsia="仿宋_GB2312" w:hAnsi="宋体" w:cs="Times New Roman" w:hint="eastAsia"/>
          <w:spacing w:val="-2"/>
          <w:sz w:val="30"/>
          <w:szCs w:val="30"/>
        </w:rPr>
        <w:t>；</w:t>
      </w:r>
    </w:p>
    <w:p w:rsidR="006D61E8" w:rsidRPr="006D61E8" w:rsidRDefault="006D61E8"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sidRPr="006D61E8">
        <w:rPr>
          <w:rFonts w:ascii="仿宋_GB2312" w:eastAsia="仿宋_GB2312" w:hAnsi="宋体" w:cs="Times New Roman" w:hint="eastAsia"/>
          <w:spacing w:val="-2"/>
          <w:sz w:val="30"/>
          <w:szCs w:val="30"/>
        </w:rPr>
        <w:t>在中国境内有成功的二氧化碳超市制冷系统设计、安装、调试运行的实施案例，能提供成套二氧化碳综合解决方案；</w:t>
      </w:r>
    </w:p>
    <w:p w:rsidR="006D61E8" w:rsidRPr="006D61E8" w:rsidRDefault="006D61E8"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sidRPr="006D61E8">
        <w:rPr>
          <w:rFonts w:ascii="仿宋_GB2312" w:eastAsia="仿宋_GB2312" w:hAnsi="宋体" w:cs="Times New Roman" w:hint="eastAsia"/>
          <w:spacing w:val="-2"/>
          <w:sz w:val="30"/>
          <w:szCs w:val="30"/>
        </w:rPr>
        <w:t>具备</w:t>
      </w:r>
      <w:r>
        <w:rPr>
          <w:rFonts w:ascii="仿宋_GB2312" w:eastAsia="仿宋_GB2312" w:hAnsi="宋体" w:cs="Times New Roman" w:hint="eastAsia"/>
          <w:spacing w:val="-2"/>
          <w:sz w:val="30"/>
          <w:szCs w:val="30"/>
        </w:rPr>
        <w:t>二氧化碳系统所需的</w:t>
      </w:r>
      <w:r w:rsidRPr="006D61E8">
        <w:rPr>
          <w:rFonts w:ascii="仿宋_GB2312" w:eastAsia="仿宋_GB2312" w:hAnsi="宋体" w:cs="Times New Roman" w:hint="eastAsia"/>
          <w:spacing w:val="-2"/>
          <w:sz w:val="30"/>
          <w:szCs w:val="30"/>
        </w:rPr>
        <w:t>机电设备安装工程专业及压力管道安装资质</w:t>
      </w:r>
      <w:r>
        <w:rPr>
          <w:rFonts w:ascii="仿宋_GB2312" w:eastAsia="仿宋_GB2312" w:hAnsi="宋体" w:cs="Times New Roman" w:hint="eastAsia"/>
          <w:spacing w:val="-2"/>
          <w:sz w:val="30"/>
          <w:szCs w:val="30"/>
        </w:rPr>
        <w:t>；</w:t>
      </w:r>
    </w:p>
    <w:p w:rsidR="006D61E8" w:rsidRPr="006D61E8" w:rsidRDefault="006D61E8"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能够提供设备</w:t>
      </w:r>
      <w:r w:rsidRPr="006D61E8">
        <w:rPr>
          <w:rFonts w:ascii="仿宋_GB2312" w:eastAsia="仿宋_GB2312" w:hAnsi="宋体" w:cs="Times New Roman" w:hint="eastAsia"/>
          <w:spacing w:val="-2"/>
          <w:sz w:val="30"/>
          <w:szCs w:val="30"/>
        </w:rPr>
        <w:t>远程监控方案</w:t>
      </w:r>
      <w:r>
        <w:rPr>
          <w:rFonts w:ascii="仿宋_GB2312" w:eastAsia="仿宋_GB2312" w:hAnsi="宋体" w:cs="Times New Roman" w:hint="eastAsia"/>
          <w:spacing w:val="-2"/>
          <w:sz w:val="30"/>
          <w:szCs w:val="30"/>
        </w:rPr>
        <w:t>，拥有完善的</w:t>
      </w:r>
      <w:r w:rsidRPr="006D61E8">
        <w:rPr>
          <w:rFonts w:ascii="仿宋_GB2312" w:eastAsia="仿宋_GB2312" w:hAnsi="宋体" w:cs="Times New Roman" w:hint="eastAsia"/>
          <w:spacing w:val="-2"/>
          <w:sz w:val="30"/>
          <w:szCs w:val="30"/>
        </w:rPr>
        <w:t>售后服务团队，</w:t>
      </w:r>
      <w:r>
        <w:rPr>
          <w:rFonts w:ascii="仿宋_GB2312" w:eastAsia="仿宋_GB2312" w:hAnsi="宋体" w:cs="Times New Roman" w:hint="eastAsia"/>
          <w:spacing w:val="-2"/>
          <w:sz w:val="30"/>
          <w:szCs w:val="30"/>
        </w:rPr>
        <w:t>能够提供可靠的</w:t>
      </w:r>
      <w:r w:rsidRPr="006D61E8">
        <w:rPr>
          <w:rFonts w:ascii="仿宋_GB2312" w:eastAsia="仿宋_GB2312" w:hAnsi="宋体" w:cs="Times New Roman" w:hint="eastAsia"/>
          <w:spacing w:val="-2"/>
          <w:sz w:val="30"/>
          <w:szCs w:val="30"/>
        </w:rPr>
        <w:t>店售后维保</w:t>
      </w:r>
      <w:r>
        <w:rPr>
          <w:rFonts w:ascii="仿宋_GB2312" w:eastAsia="仿宋_GB2312" w:hAnsi="宋体" w:cs="Times New Roman" w:hint="eastAsia"/>
          <w:spacing w:val="-2"/>
          <w:sz w:val="30"/>
          <w:szCs w:val="30"/>
        </w:rPr>
        <w:t>；</w:t>
      </w:r>
    </w:p>
    <w:p w:rsidR="006D61E8" w:rsidRPr="006D61E8" w:rsidRDefault="006D61E8" w:rsidP="006D61E8">
      <w:pPr>
        <w:pStyle w:val="p0"/>
        <w:numPr>
          <w:ilvl w:val="0"/>
          <w:numId w:val="5"/>
        </w:numPr>
        <w:spacing w:afterLines="50" w:after="156" w:line="360" w:lineRule="auto"/>
        <w:jc w:val="both"/>
        <w:rPr>
          <w:rFonts w:ascii="仿宋_GB2312" w:eastAsia="仿宋_GB2312" w:hAnsi="宋体" w:cs="Times New Roman"/>
          <w:spacing w:val="-2"/>
          <w:sz w:val="30"/>
          <w:szCs w:val="30"/>
        </w:rPr>
      </w:pPr>
      <w:r w:rsidRPr="006D61E8">
        <w:rPr>
          <w:rFonts w:ascii="仿宋_GB2312" w:eastAsia="仿宋_GB2312" w:hAnsi="宋体" w:cs="Times New Roman" w:hint="eastAsia"/>
          <w:spacing w:val="-2"/>
          <w:sz w:val="30"/>
          <w:szCs w:val="30"/>
        </w:rPr>
        <w:t>能够提供超市设备维护及</w:t>
      </w:r>
      <w:r>
        <w:rPr>
          <w:rFonts w:ascii="仿宋_GB2312" w:eastAsia="仿宋_GB2312" w:hAnsi="宋体" w:cs="Times New Roman" w:hint="eastAsia"/>
          <w:spacing w:val="-2"/>
          <w:sz w:val="30"/>
          <w:szCs w:val="30"/>
        </w:rPr>
        <w:t>针对</w:t>
      </w:r>
      <w:r w:rsidRPr="006D61E8">
        <w:rPr>
          <w:rFonts w:ascii="仿宋_GB2312" w:eastAsia="仿宋_GB2312" w:hAnsi="宋体" w:cs="Times New Roman" w:hint="eastAsia"/>
          <w:spacing w:val="-2"/>
          <w:sz w:val="30"/>
          <w:szCs w:val="30"/>
        </w:rPr>
        <w:t>管理人员的二氧化碳系统理论培训、实地操作形式的运行管理及售后培训等。</w:t>
      </w:r>
    </w:p>
    <w:p w:rsidR="00074FB9" w:rsidRDefault="00074FB9" w:rsidP="0075579F">
      <w:pPr>
        <w:spacing w:before="100" w:beforeAutospacing="1" w:afterLines="50" w:after="156" w:line="360" w:lineRule="auto"/>
        <w:ind w:firstLineChars="200" w:firstLine="592"/>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3．制定</w:t>
      </w:r>
      <w:r w:rsidR="006003C8">
        <w:rPr>
          <w:rFonts w:ascii="仿宋_GB2312" w:eastAsia="仿宋_GB2312" w:hAnsi="宋体" w:cs="Times New Roman" w:hint="eastAsia"/>
          <w:spacing w:val="-2"/>
          <w:sz w:val="30"/>
          <w:szCs w:val="30"/>
        </w:rPr>
        <w:t>项目</w:t>
      </w:r>
      <w:r>
        <w:rPr>
          <w:rFonts w:ascii="仿宋_GB2312" w:eastAsia="仿宋_GB2312" w:hAnsi="宋体" w:cs="Times New Roman" w:hint="eastAsia"/>
          <w:spacing w:val="-2"/>
          <w:sz w:val="30"/>
          <w:szCs w:val="30"/>
        </w:rPr>
        <w:t>方案</w:t>
      </w:r>
    </w:p>
    <w:p w:rsidR="00074FB9" w:rsidRDefault="00C959F3" w:rsidP="0075579F">
      <w:pPr>
        <w:spacing w:before="100" w:beforeAutospacing="1" w:afterLines="50" w:after="156" w:line="360" w:lineRule="auto"/>
        <w:ind w:firstLineChars="200" w:firstLine="592"/>
        <w:rPr>
          <w:rFonts w:ascii="仿宋_GB2312" w:eastAsia="仿宋_GB2312" w:hAnsi="宋体" w:cs="Times New Roman"/>
          <w:spacing w:val="-2"/>
          <w:sz w:val="30"/>
          <w:szCs w:val="30"/>
        </w:rPr>
      </w:pPr>
      <w:r>
        <w:rPr>
          <w:rFonts w:ascii="仿宋_GB2312" w:eastAsia="仿宋_GB2312" w:hAnsi="宋体" w:cs="Times New Roman" w:hint="eastAsia"/>
          <w:spacing w:val="-2"/>
          <w:sz w:val="30"/>
          <w:szCs w:val="30"/>
        </w:rPr>
        <w:t>超市</w:t>
      </w:r>
      <w:r w:rsidR="00BD39BD">
        <w:rPr>
          <w:rFonts w:ascii="仿宋_GB2312" w:eastAsia="仿宋_GB2312" w:hAnsi="宋体" w:cs="Times New Roman" w:hint="eastAsia"/>
          <w:spacing w:val="-2"/>
          <w:sz w:val="30"/>
          <w:szCs w:val="30"/>
        </w:rPr>
        <w:t>和</w:t>
      </w:r>
      <w:r>
        <w:rPr>
          <w:rFonts w:ascii="仿宋_GB2312" w:eastAsia="仿宋_GB2312" w:hAnsi="宋体" w:cs="Times New Roman" w:hint="eastAsia"/>
          <w:spacing w:val="-2"/>
          <w:sz w:val="30"/>
          <w:szCs w:val="30"/>
        </w:rPr>
        <w:t>技术</w:t>
      </w:r>
      <w:r w:rsidR="0075579F">
        <w:rPr>
          <w:rFonts w:ascii="仿宋_GB2312" w:eastAsia="仿宋_GB2312" w:hAnsi="宋体" w:cs="Times New Roman" w:hint="eastAsia"/>
          <w:spacing w:val="-2"/>
          <w:sz w:val="30"/>
          <w:szCs w:val="30"/>
        </w:rPr>
        <w:t>提供方</w:t>
      </w:r>
      <w:r w:rsidR="00BD39BD">
        <w:rPr>
          <w:rFonts w:ascii="仿宋_GB2312" w:eastAsia="仿宋_GB2312" w:hAnsi="宋体" w:cs="Times New Roman" w:hint="eastAsia"/>
          <w:spacing w:val="-2"/>
          <w:sz w:val="30"/>
          <w:szCs w:val="30"/>
        </w:rPr>
        <w:t>等</w:t>
      </w:r>
      <w:r w:rsidR="006003C8">
        <w:rPr>
          <w:rFonts w:ascii="仿宋_GB2312" w:eastAsia="仿宋_GB2312" w:hAnsi="宋体" w:cs="Times New Roman" w:hint="eastAsia"/>
          <w:spacing w:val="-2"/>
          <w:sz w:val="30"/>
          <w:szCs w:val="30"/>
        </w:rPr>
        <w:t>应</w:t>
      </w:r>
      <w:r w:rsidR="00BD39BD">
        <w:rPr>
          <w:rFonts w:ascii="仿宋_GB2312" w:eastAsia="仿宋_GB2312" w:hAnsi="宋体" w:cs="Times New Roman" w:hint="eastAsia"/>
          <w:spacing w:val="-2"/>
          <w:sz w:val="30"/>
          <w:szCs w:val="30"/>
        </w:rPr>
        <w:t>共同</w:t>
      </w:r>
      <w:r>
        <w:rPr>
          <w:rFonts w:ascii="仿宋_GB2312" w:eastAsia="仿宋_GB2312" w:hAnsi="宋体" w:cs="Times New Roman" w:hint="eastAsia"/>
          <w:spacing w:val="-2"/>
          <w:sz w:val="30"/>
          <w:szCs w:val="30"/>
        </w:rPr>
        <w:t>制定</w:t>
      </w:r>
      <w:r w:rsidR="00074FB9">
        <w:rPr>
          <w:rFonts w:ascii="仿宋_GB2312" w:eastAsia="仿宋_GB2312" w:hAnsi="宋体" w:cs="Times New Roman" w:hint="eastAsia"/>
          <w:spacing w:val="-2"/>
          <w:sz w:val="30"/>
          <w:szCs w:val="30"/>
        </w:rPr>
        <w:t>完整的示范项目实施方案。方案应包括但</w:t>
      </w:r>
      <w:r>
        <w:rPr>
          <w:rFonts w:ascii="仿宋_GB2312" w:eastAsia="仿宋_GB2312" w:hAnsi="宋体" w:cs="Times New Roman" w:hint="eastAsia"/>
          <w:spacing w:val="-2"/>
          <w:sz w:val="30"/>
          <w:szCs w:val="30"/>
        </w:rPr>
        <w:t>不</w:t>
      </w:r>
      <w:r w:rsidR="00074FB9">
        <w:rPr>
          <w:rFonts w:ascii="仿宋_GB2312" w:eastAsia="仿宋_GB2312" w:hAnsi="宋体" w:cs="Times New Roman" w:hint="eastAsia"/>
          <w:spacing w:val="-2"/>
          <w:sz w:val="30"/>
          <w:szCs w:val="30"/>
        </w:rPr>
        <w:t>仅限于以下内容：</w:t>
      </w:r>
    </w:p>
    <w:p w:rsidR="005B07A8" w:rsidRPr="009873BB" w:rsidRDefault="009873BB" w:rsidP="0075579F">
      <w:pPr>
        <w:pStyle w:val="p0"/>
        <w:numPr>
          <w:ilvl w:val="0"/>
          <w:numId w:val="6"/>
        </w:numPr>
        <w:spacing w:afterLines="50" w:after="156" w:line="360" w:lineRule="auto"/>
        <w:jc w:val="both"/>
        <w:rPr>
          <w:rFonts w:ascii="仿宋_GB2312" w:eastAsia="仿宋_GB2312" w:hAnsi="宋体"/>
          <w:spacing w:val="-2"/>
          <w:sz w:val="30"/>
          <w:szCs w:val="30"/>
        </w:rPr>
      </w:pPr>
      <w:r>
        <w:rPr>
          <w:rFonts w:ascii="仿宋_GB2312" w:eastAsia="仿宋_GB2312" w:hAnsi="宋体" w:hint="eastAsia"/>
          <w:spacing w:val="-2"/>
          <w:sz w:val="30"/>
          <w:szCs w:val="30"/>
        </w:rPr>
        <w:t>完整的</w:t>
      </w:r>
      <w:r w:rsidR="00074FB9" w:rsidRPr="00074FB9">
        <w:rPr>
          <w:rFonts w:ascii="仿宋_GB2312" w:eastAsia="仿宋_GB2312" w:hAnsi="宋体" w:hint="eastAsia"/>
          <w:spacing w:val="-2"/>
          <w:sz w:val="30"/>
          <w:szCs w:val="30"/>
        </w:rPr>
        <w:t>技术方案</w:t>
      </w:r>
      <w:r w:rsidR="0075579F">
        <w:rPr>
          <w:rFonts w:ascii="仿宋_GB2312" w:eastAsia="仿宋_GB2312" w:hAnsi="宋体" w:hint="eastAsia"/>
          <w:spacing w:val="-2"/>
          <w:sz w:val="30"/>
          <w:szCs w:val="30"/>
        </w:rPr>
        <w:t>；</w:t>
      </w:r>
    </w:p>
    <w:p w:rsidR="00270B21" w:rsidRDefault="00270B21" w:rsidP="0075579F">
      <w:pPr>
        <w:pStyle w:val="p0"/>
        <w:numPr>
          <w:ilvl w:val="0"/>
          <w:numId w:val="6"/>
        </w:numPr>
        <w:spacing w:afterLines="50" w:after="156" w:line="360" w:lineRule="auto"/>
        <w:jc w:val="both"/>
        <w:rPr>
          <w:rFonts w:ascii="仿宋_GB2312" w:eastAsia="仿宋_GB2312" w:hAnsi="宋体"/>
          <w:spacing w:val="-2"/>
          <w:sz w:val="30"/>
          <w:szCs w:val="30"/>
        </w:rPr>
      </w:pPr>
      <w:r>
        <w:rPr>
          <w:rFonts w:ascii="仿宋_GB2312" w:eastAsia="仿宋_GB2312" w:hAnsi="宋体" w:hint="eastAsia"/>
          <w:spacing w:val="-2"/>
          <w:sz w:val="30"/>
          <w:szCs w:val="30"/>
        </w:rPr>
        <w:t>后期监测和维护方案</w:t>
      </w:r>
      <w:r w:rsidR="0075579F">
        <w:rPr>
          <w:rFonts w:ascii="仿宋_GB2312" w:eastAsia="仿宋_GB2312" w:hAnsi="宋体" w:hint="eastAsia"/>
          <w:spacing w:val="-2"/>
          <w:sz w:val="30"/>
          <w:szCs w:val="30"/>
        </w:rPr>
        <w:t>；</w:t>
      </w:r>
    </w:p>
    <w:p w:rsidR="00A92BCF" w:rsidRDefault="005B07A8" w:rsidP="0075579F">
      <w:pPr>
        <w:pStyle w:val="p0"/>
        <w:numPr>
          <w:ilvl w:val="0"/>
          <w:numId w:val="6"/>
        </w:numPr>
        <w:spacing w:afterLines="50" w:after="156" w:line="360" w:lineRule="auto"/>
        <w:jc w:val="both"/>
        <w:rPr>
          <w:rFonts w:ascii="仿宋_GB2312" w:eastAsia="仿宋_GB2312" w:hAnsi="宋体"/>
          <w:spacing w:val="-2"/>
          <w:sz w:val="30"/>
          <w:szCs w:val="30"/>
        </w:rPr>
      </w:pPr>
      <w:r>
        <w:rPr>
          <w:rFonts w:ascii="仿宋_GB2312" w:eastAsia="仿宋_GB2312" w:hAnsi="宋体" w:hint="eastAsia"/>
          <w:spacing w:val="-2"/>
          <w:sz w:val="30"/>
          <w:szCs w:val="30"/>
        </w:rPr>
        <w:t>项目的预算</w:t>
      </w:r>
      <w:r w:rsidR="00A92BCF">
        <w:rPr>
          <w:rFonts w:ascii="仿宋_GB2312" w:eastAsia="仿宋_GB2312" w:hAnsi="宋体" w:hint="eastAsia"/>
          <w:spacing w:val="-2"/>
          <w:sz w:val="30"/>
          <w:szCs w:val="30"/>
        </w:rPr>
        <w:t>；</w:t>
      </w:r>
    </w:p>
    <w:p w:rsidR="005B07A8" w:rsidRDefault="005C1AAF" w:rsidP="0075579F">
      <w:pPr>
        <w:pStyle w:val="p0"/>
        <w:numPr>
          <w:ilvl w:val="0"/>
          <w:numId w:val="6"/>
        </w:numPr>
        <w:spacing w:afterLines="50" w:after="156" w:line="360" w:lineRule="auto"/>
        <w:jc w:val="both"/>
        <w:rPr>
          <w:rFonts w:ascii="仿宋_GB2312" w:eastAsia="仿宋_GB2312" w:hAnsi="宋体"/>
          <w:spacing w:val="-2"/>
          <w:sz w:val="30"/>
          <w:szCs w:val="30"/>
        </w:rPr>
      </w:pPr>
      <w:r>
        <w:rPr>
          <w:rFonts w:ascii="仿宋_GB2312" w:eastAsia="仿宋_GB2312" w:hAnsi="宋体" w:hint="eastAsia"/>
          <w:spacing w:val="-2"/>
          <w:sz w:val="30"/>
          <w:szCs w:val="30"/>
        </w:rPr>
        <w:lastRenderedPageBreak/>
        <w:t>宣传和技术</w:t>
      </w:r>
      <w:r w:rsidR="00A92BCF">
        <w:rPr>
          <w:rFonts w:ascii="仿宋_GB2312" w:eastAsia="仿宋_GB2312" w:hAnsi="宋体" w:hint="eastAsia"/>
          <w:spacing w:val="-2"/>
          <w:sz w:val="30"/>
          <w:szCs w:val="30"/>
        </w:rPr>
        <w:t>推广计划</w:t>
      </w:r>
      <w:r w:rsidR="0075579F">
        <w:rPr>
          <w:rFonts w:ascii="仿宋_GB2312" w:eastAsia="仿宋_GB2312" w:hAnsi="宋体" w:hint="eastAsia"/>
          <w:spacing w:val="-2"/>
          <w:sz w:val="30"/>
          <w:szCs w:val="30"/>
        </w:rPr>
        <w:t>。</w:t>
      </w:r>
    </w:p>
    <w:p w:rsidR="005B07A8" w:rsidRDefault="005B07A8" w:rsidP="0075579F">
      <w:pPr>
        <w:spacing w:before="100" w:beforeAutospacing="1" w:afterLines="50" w:after="156" w:line="360" w:lineRule="auto"/>
        <w:ind w:left="592"/>
        <w:rPr>
          <w:rFonts w:ascii="仿宋_GB2312" w:eastAsia="仿宋_GB2312" w:hAnsi="宋体"/>
          <w:spacing w:val="-2"/>
          <w:sz w:val="30"/>
          <w:szCs w:val="30"/>
        </w:rPr>
      </w:pPr>
      <w:r>
        <w:rPr>
          <w:rFonts w:ascii="仿宋_GB2312" w:eastAsia="仿宋_GB2312" w:hAnsi="宋体" w:hint="eastAsia"/>
          <w:spacing w:val="-2"/>
          <w:sz w:val="30"/>
          <w:szCs w:val="30"/>
        </w:rPr>
        <w:t>4．工程和进度监管</w:t>
      </w:r>
    </w:p>
    <w:p w:rsidR="005B07A8" w:rsidRPr="005B07A8" w:rsidRDefault="00882252" w:rsidP="0075579F">
      <w:pPr>
        <w:spacing w:before="100" w:beforeAutospacing="1" w:afterLines="50" w:after="156" w:line="360" w:lineRule="auto"/>
        <w:ind w:firstLineChars="200" w:firstLine="592"/>
        <w:rPr>
          <w:rFonts w:ascii="仿宋_GB2312" w:eastAsia="仿宋_GB2312" w:hAnsi="宋体"/>
          <w:spacing w:val="-2"/>
          <w:sz w:val="30"/>
          <w:szCs w:val="30"/>
        </w:rPr>
      </w:pPr>
      <w:r>
        <w:rPr>
          <w:rFonts w:ascii="仿宋_GB2312" w:eastAsia="仿宋_GB2312" w:hAnsi="宋体" w:hint="eastAsia"/>
          <w:spacing w:val="-2"/>
          <w:sz w:val="30"/>
          <w:szCs w:val="30"/>
        </w:rPr>
        <w:t>示范项目应按照</w:t>
      </w:r>
      <w:r w:rsidR="006003C8">
        <w:rPr>
          <w:rFonts w:ascii="仿宋_GB2312" w:eastAsia="仿宋_GB2312" w:hAnsi="宋体" w:hint="eastAsia"/>
          <w:spacing w:val="-2"/>
          <w:sz w:val="30"/>
          <w:szCs w:val="30"/>
        </w:rPr>
        <w:t>实施</w:t>
      </w:r>
      <w:r>
        <w:rPr>
          <w:rFonts w:ascii="仿宋_GB2312" w:eastAsia="仿宋_GB2312" w:hAnsi="宋体" w:hint="eastAsia"/>
          <w:spacing w:val="-2"/>
          <w:sz w:val="30"/>
          <w:szCs w:val="30"/>
        </w:rPr>
        <w:t>方案的计划进行施工和设备的安装调试，超市应监管项目进度</w:t>
      </w:r>
      <w:r w:rsidR="00F72B49">
        <w:rPr>
          <w:rFonts w:ascii="仿宋_GB2312" w:eastAsia="仿宋_GB2312" w:hAnsi="宋体" w:hint="eastAsia"/>
          <w:spacing w:val="-2"/>
          <w:sz w:val="30"/>
          <w:szCs w:val="30"/>
        </w:rPr>
        <w:t>，确保项目的顺利实施。</w:t>
      </w:r>
    </w:p>
    <w:p w:rsidR="00270B21" w:rsidRDefault="005B07A8" w:rsidP="0075579F">
      <w:pPr>
        <w:spacing w:before="100" w:beforeAutospacing="1" w:afterLines="50" w:after="156" w:line="360" w:lineRule="auto"/>
        <w:ind w:left="592"/>
        <w:rPr>
          <w:rFonts w:ascii="仿宋_GB2312" w:eastAsia="仿宋_GB2312" w:hAnsi="宋体"/>
          <w:spacing w:val="-2"/>
          <w:sz w:val="30"/>
          <w:szCs w:val="30"/>
        </w:rPr>
      </w:pPr>
      <w:r>
        <w:rPr>
          <w:rFonts w:ascii="仿宋_GB2312" w:eastAsia="仿宋_GB2312" w:hAnsi="宋体" w:hint="eastAsia"/>
          <w:spacing w:val="-2"/>
          <w:sz w:val="30"/>
          <w:szCs w:val="30"/>
        </w:rPr>
        <w:t>5</w:t>
      </w:r>
      <w:r w:rsidR="00270B21">
        <w:rPr>
          <w:rFonts w:ascii="仿宋_GB2312" w:eastAsia="仿宋_GB2312" w:hAnsi="宋体" w:hint="eastAsia"/>
          <w:spacing w:val="-2"/>
          <w:sz w:val="30"/>
          <w:szCs w:val="30"/>
        </w:rPr>
        <w:t>．</w:t>
      </w:r>
      <w:r>
        <w:rPr>
          <w:rFonts w:ascii="仿宋_GB2312" w:eastAsia="仿宋_GB2312" w:hAnsi="宋体" w:hint="eastAsia"/>
          <w:spacing w:val="-2"/>
          <w:sz w:val="30"/>
          <w:szCs w:val="30"/>
        </w:rPr>
        <w:t>数据采集</w:t>
      </w:r>
      <w:r w:rsidR="00C6493D">
        <w:rPr>
          <w:rFonts w:ascii="仿宋_GB2312" w:eastAsia="仿宋_GB2312" w:hAnsi="宋体" w:hint="eastAsia"/>
          <w:spacing w:val="-2"/>
          <w:sz w:val="30"/>
          <w:szCs w:val="30"/>
        </w:rPr>
        <w:t>和编制报告</w:t>
      </w:r>
    </w:p>
    <w:p w:rsidR="00E94D61" w:rsidRDefault="00270B21" w:rsidP="0075579F">
      <w:pPr>
        <w:spacing w:before="100" w:beforeAutospacing="1" w:afterLines="50" w:after="156" w:line="360" w:lineRule="auto"/>
        <w:ind w:firstLineChars="200" w:firstLine="592"/>
        <w:rPr>
          <w:rFonts w:ascii="仿宋_GB2312" w:eastAsia="仿宋_GB2312" w:hAnsi="宋体"/>
          <w:spacing w:val="-2"/>
          <w:sz w:val="30"/>
          <w:szCs w:val="30"/>
        </w:rPr>
      </w:pPr>
      <w:r>
        <w:rPr>
          <w:rFonts w:ascii="仿宋_GB2312" w:eastAsia="仿宋_GB2312" w:hAnsi="宋体" w:hint="eastAsia"/>
          <w:spacing w:val="-2"/>
          <w:sz w:val="30"/>
          <w:szCs w:val="30"/>
        </w:rPr>
        <w:t>承担示范项目的超市在设备正常运行后，</w:t>
      </w:r>
      <w:r w:rsidR="009873BB">
        <w:rPr>
          <w:rFonts w:ascii="仿宋_GB2312" w:eastAsia="仿宋_GB2312" w:hAnsi="宋体" w:hint="eastAsia"/>
          <w:spacing w:val="-2"/>
          <w:sz w:val="30"/>
          <w:szCs w:val="30"/>
        </w:rPr>
        <w:t>应</w:t>
      </w:r>
      <w:r>
        <w:rPr>
          <w:rFonts w:ascii="仿宋_GB2312" w:eastAsia="仿宋_GB2312" w:hAnsi="宋体" w:hint="eastAsia"/>
          <w:spacing w:val="-2"/>
          <w:sz w:val="30"/>
          <w:szCs w:val="30"/>
        </w:rPr>
        <w:t>收集和采集</w:t>
      </w:r>
      <w:r w:rsidR="00C6493D">
        <w:rPr>
          <w:rFonts w:ascii="仿宋_GB2312" w:eastAsia="仿宋_GB2312" w:hAnsi="宋体" w:hint="eastAsia"/>
          <w:spacing w:val="-2"/>
          <w:sz w:val="30"/>
          <w:szCs w:val="30"/>
        </w:rPr>
        <w:t>运行数据，</w:t>
      </w:r>
      <w:r w:rsidR="00815F53">
        <w:rPr>
          <w:rFonts w:ascii="仿宋_GB2312" w:eastAsia="仿宋_GB2312" w:hAnsi="宋体" w:hint="eastAsia"/>
          <w:spacing w:val="-2"/>
          <w:sz w:val="30"/>
          <w:szCs w:val="30"/>
        </w:rPr>
        <w:t>并联合技术提供方及行业专家等汇总</w:t>
      </w:r>
      <w:r w:rsidR="009008E7">
        <w:rPr>
          <w:rFonts w:ascii="仿宋_GB2312" w:eastAsia="仿宋_GB2312" w:hAnsi="宋体" w:hint="eastAsia"/>
          <w:spacing w:val="-2"/>
          <w:sz w:val="30"/>
          <w:szCs w:val="30"/>
        </w:rPr>
        <w:t>分析</w:t>
      </w:r>
      <w:r w:rsidR="00815F53">
        <w:rPr>
          <w:rFonts w:ascii="仿宋_GB2312" w:eastAsia="仿宋_GB2312" w:hAnsi="宋体" w:hint="eastAsia"/>
          <w:spacing w:val="-2"/>
          <w:sz w:val="30"/>
          <w:szCs w:val="30"/>
        </w:rPr>
        <w:t>数据并</w:t>
      </w:r>
      <w:r w:rsidR="00C6493D">
        <w:rPr>
          <w:rFonts w:ascii="仿宋_GB2312" w:eastAsia="仿宋_GB2312" w:hAnsi="宋体" w:hint="eastAsia"/>
          <w:spacing w:val="-2"/>
          <w:sz w:val="30"/>
          <w:szCs w:val="30"/>
        </w:rPr>
        <w:t>编制项目报告。</w:t>
      </w:r>
    </w:p>
    <w:p w:rsidR="009873BB" w:rsidRDefault="009873BB" w:rsidP="0075579F">
      <w:pPr>
        <w:spacing w:before="100" w:beforeAutospacing="1" w:afterLines="50" w:after="156" w:line="360" w:lineRule="auto"/>
        <w:ind w:firstLineChars="200" w:firstLine="592"/>
        <w:rPr>
          <w:rFonts w:ascii="仿宋_GB2312" w:eastAsia="仿宋_GB2312" w:hAnsi="宋体"/>
          <w:spacing w:val="-2"/>
          <w:sz w:val="30"/>
          <w:szCs w:val="30"/>
        </w:rPr>
      </w:pPr>
      <w:r>
        <w:rPr>
          <w:rFonts w:ascii="仿宋_GB2312" w:eastAsia="仿宋_GB2312" w:hAnsi="宋体" w:hint="eastAsia"/>
          <w:spacing w:val="-2"/>
          <w:sz w:val="30"/>
          <w:szCs w:val="30"/>
        </w:rPr>
        <w:t>6．</w:t>
      </w:r>
      <w:r w:rsidR="005C1AAF">
        <w:rPr>
          <w:rFonts w:ascii="仿宋_GB2312" w:eastAsia="仿宋_GB2312" w:hAnsi="宋体" w:hint="eastAsia"/>
          <w:spacing w:val="-2"/>
          <w:sz w:val="30"/>
          <w:szCs w:val="30"/>
        </w:rPr>
        <w:t>宣传和</w:t>
      </w:r>
      <w:r>
        <w:rPr>
          <w:rFonts w:ascii="仿宋_GB2312" w:eastAsia="仿宋_GB2312" w:hAnsi="宋体" w:hint="eastAsia"/>
          <w:spacing w:val="-2"/>
          <w:sz w:val="30"/>
          <w:szCs w:val="30"/>
        </w:rPr>
        <w:t>技术推广</w:t>
      </w:r>
    </w:p>
    <w:p w:rsidR="009873BB" w:rsidRDefault="009873BB" w:rsidP="0075579F">
      <w:pPr>
        <w:spacing w:before="100" w:beforeAutospacing="1" w:afterLines="50" w:after="156" w:line="360" w:lineRule="auto"/>
        <w:ind w:firstLineChars="200" w:firstLine="592"/>
        <w:rPr>
          <w:rFonts w:ascii="仿宋_GB2312" w:eastAsia="仿宋_GB2312" w:hAnsi="宋体"/>
          <w:spacing w:val="-2"/>
          <w:sz w:val="30"/>
          <w:szCs w:val="30"/>
        </w:rPr>
      </w:pPr>
      <w:r>
        <w:rPr>
          <w:rFonts w:ascii="仿宋_GB2312" w:eastAsia="仿宋_GB2312" w:hAnsi="宋体" w:hint="eastAsia"/>
          <w:spacing w:val="-2"/>
          <w:sz w:val="30"/>
          <w:szCs w:val="30"/>
        </w:rPr>
        <w:t>示范项目完工验收后，</w:t>
      </w:r>
      <w:r w:rsidR="008156D6">
        <w:rPr>
          <w:rFonts w:ascii="仿宋_GB2312" w:eastAsia="仿宋_GB2312" w:hAnsi="宋体" w:hint="eastAsia"/>
          <w:spacing w:val="-2"/>
          <w:sz w:val="30"/>
          <w:szCs w:val="30"/>
        </w:rPr>
        <w:t>参与示范项目的</w:t>
      </w:r>
      <w:r w:rsidR="00B7174C">
        <w:rPr>
          <w:rFonts w:ascii="仿宋_GB2312" w:eastAsia="仿宋_GB2312" w:hAnsi="宋体" w:hint="eastAsia"/>
          <w:spacing w:val="-2"/>
          <w:sz w:val="30"/>
          <w:szCs w:val="30"/>
        </w:rPr>
        <w:t>各</w:t>
      </w:r>
      <w:r w:rsidR="008156D6">
        <w:rPr>
          <w:rFonts w:ascii="仿宋_GB2312" w:eastAsia="仿宋_GB2312" w:hAnsi="宋体" w:hint="eastAsia"/>
          <w:spacing w:val="-2"/>
          <w:sz w:val="30"/>
          <w:szCs w:val="30"/>
        </w:rPr>
        <w:t>方应积极开展宣传工作，并配合对外合作中心开展宣传和</w:t>
      </w:r>
      <w:r w:rsidR="005C1AAF">
        <w:rPr>
          <w:rFonts w:ascii="仿宋_GB2312" w:eastAsia="仿宋_GB2312" w:hAnsi="宋体" w:hint="eastAsia"/>
          <w:spacing w:val="-2"/>
          <w:sz w:val="30"/>
          <w:szCs w:val="30"/>
        </w:rPr>
        <w:t>技术</w:t>
      </w:r>
      <w:r w:rsidR="008156D6">
        <w:rPr>
          <w:rFonts w:ascii="仿宋_GB2312" w:eastAsia="仿宋_GB2312" w:hAnsi="宋体" w:hint="eastAsia"/>
          <w:spacing w:val="-2"/>
          <w:sz w:val="30"/>
          <w:szCs w:val="30"/>
        </w:rPr>
        <w:t>推广活动。</w:t>
      </w:r>
    </w:p>
    <w:p w:rsidR="005800D0" w:rsidRPr="00786AFE" w:rsidRDefault="00C6493D" w:rsidP="0075579F">
      <w:pPr>
        <w:pStyle w:val="2"/>
        <w:spacing w:afterLines="50" w:after="156" w:line="360" w:lineRule="auto"/>
        <w:rPr>
          <w:rFonts w:ascii="仿宋_GB2312" w:eastAsia="仿宋_GB2312" w:hAnsi="宋体"/>
          <w:spacing w:val="-2"/>
          <w:sz w:val="30"/>
          <w:szCs w:val="30"/>
        </w:rPr>
      </w:pPr>
      <w:r>
        <w:rPr>
          <w:rFonts w:ascii="仿宋_GB2312" w:eastAsia="仿宋_GB2312" w:hAnsi="宋体" w:hint="eastAsia"/>
          <w:spacing w:val="-2"/>
          <w:sz w:val="30"/>
          <w:szCs w:val="30"/>
        </w:rPr>
        <w:t>四</w:t>
      </w:r>
      <w:r w:rsidR="005800D0" w:rsidRPr="00786AFE">
        <w:rPr>
          <w:rFonts w:ascii="仿宋_GB2312" w:eastAsia="仿宋_GB2312" w:hAnsi="宋体" w:hint="eastAsia"/>
          <w:spacing w:val="-2"/>
          <w:sz w:val="30"/>
          <w:szCs w:val="30"/>
        </w:rPr>
        <w:t>、项目申报方式及评审</w:t>
      </w:r>
    </w:p>
    <w:p w:rsidR="005800D0" w:rsidRDefault="005800D0" w:rsidP="0075579F">
      <w:pPr>
        <w:ind w:firstLineChars="200" w:firstLine="600"/>
        <w:rPr>
          <w:rFonts w:ascii="仿宋_GB2312" w:eastAsia="仿宋_GB2312"/>
          <w:sz w:val="30"/>
          <w:szCs w:val="30"/>
        </w:rPr>
      </w:pPr>
      <w:r w:rsidRPr="00786AFE">
        <w:rPr>
          <w:rFonts w:ascii="仿宋_GB2312" w:eastAsia="仿宋_GB2312" w:hint="eastAsia"/>
          <w:sz w:val="30"/>
          <w:szCs w:val="30"/>
        </w:rPr>
        <w:t>本项目</w:t>
      </w:r>
      <w:r w:rsidR="000B0458">
        <w:rPr>
          <w:rFonts w:ascii="仿宋_GB2312" w:eastAsia="仿宋_GB2312" w:hint="eastAsia"/>
          <w:sz w:val="30"/>
          <w:szCs w:val="30"/>
        </w:rPr>
        <w:t>将采用公开征集的方式，</w:t>
      </w:r>
      <w:r w:rsidRPr="00786AFE">
        <w:rPr>
          <w:rFonts w:ascii="仿宋_GB2312" w:eastAsia="仿宋_GB2312" w:hint="eastAsia"/>
          <w:sz w:val="30"/>
          <w:szCs w:val="30"/>
        </w:rPr>
        <w:t>申报邀请将在对外合作中心网站及行业协会网站上发布。</w:t>
      </w:r>
      <w:r w:rsidR="00C6493D">
        <w:rPr>
          <w:rFonts w:ascii="仿宋_GB2312" w:eastAsia="仿宋_GB2312" w:hint="eastAsia"/>
          <w:sz w:val="30"/>
          <w:szCs w:val="30"/>
        </w:rPr>
        <w:t>有意向的</w:t>
      </w:r>
      <w:r w:rsidRPr="00786AFE">
        <w:rPr>
          <w:rFonts w:ascii="仿宋_GB2312" w:eastAsia="仿宋_GB2312" w:hint="eastAsia"/>
          <w:sz w:val="30"/>
          <w:szCs w:val="30"/>
        </w:rPr>
        <w:t>单位可在截至日期之前准备并提交项目建议书。在收到项目建议书后，对外合作中心将</w:t>
      </w:r>
      <w:r w:rsidR="00C6493D">
        <w:rPr>
          <w:rFonts w:ascii="仿宋_GB2312" w:eastAsia="仿宋_GB2312" w:hint="eastAsia"/>
          <w:sz w:val="30"/>
          <w:szCs w:val="30"/>
        </w:rPr>
        <w:t>组织</w:t>
      </w:r>
      <w:r w:rsidRPr="00786AFE">
        <w:rPr>
          <w:rFonts w:ascii="仿宋_GB2312" w:eastAsia="仿宋_GB2312" w:hint="eastAsia"/>
          <w:sz w:val="30"/>
          <w:szCs w:val="30"/>
        </w:rPr>
        <w:t>专家评审，</w:t>
      </w:r>
      <w:r w:rsidR="0075579F">
        <w:rPr>
          <w:rFonts w:ascii="仿宋_GB2312" w:eastAsia="仿宋_GB2312" w:hint="eastAsia"/>
          <w:sz w:val="30"/>
          <w:szCs w:val="30"/>
        </w:rPr>
        <w:t>根据建议书的质量和费用预算</w:t>
      </w:r>
      <w:r w:rsidR="00531828">
        <w:rPr>
          <w:rFonts w:ascii="仿宋_GB2312" w:eastAsia="仿宋_GB2312" w:hint="eastAsia"/>
          <w:sz w:val="30"/>
          <w:szCs w:val="30"/>
        </w:rPr>
        <w:t>择优</w:t>
      </w:r>
      <w:r w:rsidRPr="00786AFE">
        <w:rPr>
          <w:rFonts w:ascii="仿宋_GB2312" w:eastAsia="仿宋_GB2312" w:hint="eastAsia"/>
          <w:sz w:val="30"/>
          <w:szCs w:val="30"/>
        </w:rPr>
        <w:t>选出</w:t>
      </w:r>
      <w:r w:rsidR="00C6493D">
        <w:rPr>
          <w:rFonts w:ascii="仿宋_GB2312" w:eastAsia="仿宋_GB2312" w:hint="eastAsia"/>
          <w:sz w:val="30"/>
          <w:szCs w:val="30"/>
        </w:rPr>
        <w:t>2</w:t>
      </w:r>
      <w:r w:rsidR="00786AFE" w:rsidRPr="00786AFE">
        <w:rPr>
          <w:rFonts w:ascii="仿宋_GB2312" w:eastAsia="仿宋_GB2312" w:hint="eastAsia"/>
          <w:sz w:val="30"/>
          <w:szCs w:val="30"/>
        </w:rPr>
        <w:t>-</w:t>
      </w:r>
      <w:r w:rsidR="00C6493D">
        <w:rPr>
          <w:rFonts w:ascii="仿宋_GB2312" w:eastAsia="仿宋_GB2312" w:hint="eastAsia"/>
          <w:sz w:val="30"/>
          <w:szCs w:val="30"/>
        </w:rPr>
        <w:t>3</w:t>
      </w:r>
      <w:r w:rsidR="0075579F">
        <w:rPr>
          <w:rFonts w:ascii="仿宋_GB2312" w:eastAsia="仿宋_GB2312" w:hint="eastAsia"/>
          <w:sz w:val="30"/>
          <w:szCs w:val="30"/>
        </w:rPr>
        <w:t>个</w:t>
      </w:r>
      <w:r w:rsidR="00786AFE" w:rsidRPr="00786AFE">
        <w:rPr>
          <w:rFonts w:ascii="仿宋_GB2312" w:eastAsia="仿宋_GB2312" w:hint="eastAsia"/>
          <w:sz w:val="30"/>
          <w:szCs w:val="30"/>
        </w:rPr>
        <w:t>项目。</w:t>
      </w:r>
    </w:p>
    <w:p w:rsidR="00EF710E" w:rsidRPr="005C4C11" w:rsidRDefault="00C6493D" w:rsidP="0075579F">
      <w:pPr>
        <w:ind w:firstLineChars="200" w:firstLine="600"/>
        <w:rPr>
          <w:rFonts w:ascii="仿宋_GB2312" w:eastAsia="仿宋_GB2312"/>
          <w:sz w:val="30"/>
          <w:szCs w:val="30"/>
        </w:rPr>
      </w:pPr>
      <w:r>
        <w:rPr>
          <w:rFonts w:ascii="仿宋_GB2312" w:eastAsia="仿宋_GB2312" w:hint="eastAsia"/>
          <w:sz w:val="30"/>
          <w:szCs w:val="30"/>
        </w:rPr>
        <w:t>评审</w:t>
      </w:r>
      <w:r w:rsidR="009145AF">
        <w:rPr>
          <w:rFonts w:ascii="仿宋_GB2312" w:eastAsia="仿宋_GB2312" w:hint="eastAsia"/>
          <w:sz w:val="30"/>
          <w:szCs w:val="30"/>
        </w:rPr>
        <w:t>将主要考虑示范点的典型性和影响力，技术提供方的实力，技术方案的可行性，</w:t>
      </w:r>
      <w:r>
        <w:rPr>
          <w:rFonts w:ascii="仿宋_GB2312" w:eastAsia="仿宋_GB2312" w:hint="eastAsia"/>
          <w:sz w:val="30"/>
          <w:szCs w:val="30"/>
        </w:rPr>
        <w:t>费用的合理性</w:t>
      </w:r>
      <w:r w:rsidR="003C0564">
        <w:rPr>
          <w:rFonts w:ascii="仿宋_GB2312" w:eastAsia="仿宋_GB2312" w:hint="eastAsia"/>
          <w:sz w:val="30"/>
          <w:szCs w:val="30"/>
        </w:rPr>
        <w:t>等</w:t>
      </w:r>
      <w:r>
        <w:rPr>
          <w:rFonts w:ascii="仿宋_GB2312" w:eastAsia="仿宋_GB2312" w:hint="eastAsia"/>
          <w:sz w:val="30"/>
          <w:szCs w:val="30"/>
        </w:rPr>
        <w:t>。</w:t>
      </w:r>
    </w:p>
    <w:p w:rsidR="005C4CFE" w:rsidRPr="00786AFE" w:rsidRDefault="00592A0E" w:rsidP="0075579F">
      <w:pPr>
        <w:pStyle w:val="2"/>
        <w:spacing w:afterLines="50" w:after="156" w:line="360" w:lineRule="auto"/>
        <w:rPr>
          <w:rFonts w:ascii="仿宋_GB2312" w:eastAsia="仿宋_GB2312" w:hAnsiTheme="minorEastAsia"/>
          <w:sz w:val="30"/>
          <w:szCs w:val="30"/>
        </w:rPr>
      </w:pPr>
      <w:bookmarkStart w:id="5" w:name="_Toc396822649"/>
      <w:r>
        <w:rPr>
          <w:rFonts w:ascii="仿宋_GB2312" w:eastAsia="仿宋_GB2312" w:hAnsiTheme="minorEastAsia" w:hint="eastAsia"/>
          <w:sz w:val="30"/>
          <w:szCs w:val="30"/>
        </w:rPr>
        <w:lastRenderedPageBreak/>
        <w:t>五</w:t>
      </w:r>
      <w:r w:rsidR="005C4CFE" w:rsidRPr="00786AFE">
        <w:rPr>
          <w:rFonts w:ascii="仿宋_GB2312" w:eastAsia="仿宋_GB2312" w:hAnsiTheme="minorEastAsia" w:hint="eastAsia"/>
          <w:sz w:val="30"/>
          <w:szCs w:val="30"/>
        </w:rPr>
        <w:t>、费用预算</w:t>
      </w:r>
      <w:bookmarkEnd w:id="5"/>
      <w:r w:rsidR="009145AF">
        <w:rPr>
          <w:rFonts w:ascii="仿宋_GB2312" w:eastAsia="仿宋_GB2312" w:hAnsiTheme="minorEastAsia" w:hint="eastAsia"/>
          <w:sz w:val="30"/>
          <w:szCs w:val="30"/>
        </w:rPr>
        <w:t>和资助方式</w:t>
      </w:r>
    </w:p>
    <w:p w:rsidR="008837F3" w:rsidRPr="00786AFE" w:rsidRDefault="003D5BBC" w:rsidP="0075579F">
      <w:pPr>
        <w:ind w:firstLineChars="200" w:firstLine="600"/>
        <w:rPr>
          <w:rFonts w:ascii="仿宋_GB2312" w:eastAsia="仿宋_GB2312"/>
          <w:sz w:val="30"/>
          <w:szCs w:val="30"/>
        </w:rPr>
      </w:pPr>
      <w:r>
        <w:rPr>
          <w:rFonts w:ascii="仿宋_GB2312" w:eastAsia="仿宋_GB2312" w:hint="eastAsia"/>
          <w:sz w:val="30"/>
          <w:szCs w:val="30"/>
        </w:rPr>
        <w:t>本项目的总预算为</w:t>
      </w:r>
      <w:r w:rsidR="00C6493D">
        <w:rPr>
          <w:rFonts w:ascii="仿宋_GB2312" w:eastAsia="仿宋_GB2312" w:hint="eastAsia"/>
          <w:sz w:val="30"/>
          <w:szCs w:val="30"/>
        </w:rPr>
        <w:t>30</w:t>
      </w:r>
      <w:r w:rsidRPr="00786AFE">
        <w:rPr>
          <w:rFonts w:ascii="仿宋_GB2312" w:eastAsia="仿宋_GB2312" w:hint="eastAsia"/>
          <w:sz w:val="30"/>
          <w:szCs w:val="30"/>
        </w:rPr>
        <w:t>万美元</w:t>
      </w:r>
      <w:r w:rsidR="00E04388">
        <w:rPr>
          <w:rFonts w:ascii="仿宋_GB2312" w:eastAsia="仿宋_GB2312" w:hint="eastAsia"/>
          <w:sz w:val="30"/>
          <w:szCs w:val="30"/>
        </w:rPr>
        <w:t>，主要用于投资增加费及数据采集，报告编制和宣传推广活动等。</w:t>
      </w:r>
      <w:r w:rsidR="009145AF">
        <w:rPr>
          <w:rFonts w:ascii="仿宋_GB2312" w:eastAsia="仿宋_GB2312" w:hint="eastAsia"/>
          <w:sz w:val="30"/>
          <w:szCs w:val="30"/>
        </w:rPr>
        <w:t>每个示范项目的资助额度将不超过项目总预算的20%，具体金额根据专家评审建议确定。</w:t>
      </w:r>
    </w:p>
    <w:sectPr w:rsidR="008837F3" w:rsidRPr="00786AFE" w:rsidSect="00C0056F">
      <w:footerReference w:type="default" r:id="rId9"/>
      <w:footerReference w:type="first" r:id="rId10"/>
      <w:type w:val="continuous"/>
      <w:pgSz w:w="11907" w:h="16840"/>
      <w:pgMar w:top="1587" w:right="1417" w:bottom="1587" w:left="141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10" w:rsidRDefault="00120710" w:rsidP="007C05A9">
      <w:r>
        <w:separator/>
      </w:r>
    </w:p>
  </w:endnote>
  <w:endnote w:type="continuationSeparator" w:id="0">
    <w:p w:rsidR="00120710" w:rsidRDefault="00120710" w:rsidP="007C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96187"/>
      <w:docPartObj>
        <w:docPartGallery w:val="Page Numbers (Bottom of Page)"/>
        <w:docPartUnique/>
      </w:docPartObj>
    </w:sdtPr>
    <w:sdtEndPr/>
    <w:sdtContent>
      <w:p w:rsidR="00B41378" w:rsidRDefault="00B41378">
        <w:pPr>
          <w:pStyle w:val="a8"/>
          <w:jc w:val="center"/>
        </w:pPr>
        <w:r>
          <w:fldChar w:fldCharType="begin"/>
        </w:r>
        <w:r>
          <w:instrText>PAGE   \* MERGEFORMAT</w:instrText>
        </w:r>
        <w:r>
          <w:fldChar w:fldCharType="separate"/>
        </w:r>
        <w:r w:rsidR="001C5590" w:rsidRPr="001C5590">
          <w:rPr>
            <w:noProof/>
            <w:lang w:val="zh-CN"/>
          </w:rPr>
          <w:t>5</w:t>
        </w:r>
        <w:r>
          <w:fldChar w:fldCharType="end"/>
        </w:r>
      </w:p>
    </w:sdtContent>
  </w:sdt>
  <w:p w:rsidR="00B41378" w:rsidRDefault="00B413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29701"/>
      <w:docPartObj>
        <w:docPartGallery w:val="Page Numbers (Bottom of Page)"/>
        <w:docPartUnique/>
      </w:docPartObj>
    </w:sdtPr>
    <w:sdtEndPr/>
    <w:sdtContent>
      <w:p w:rsidR="00B41378" w:rsidRDefault="00B41378">
        <w:pPr>
          <w:pStyle w:val="a8"/>
          <w:jc w:val="center"/>
        </w:pPr>
        <w:r>
          <w:fldChar w:fldCharType="begin"/>
        </w:r>
        <w:r>
          <w:instrText>PAGE   \* MERGEFORMAT</w:instrText>
        </w:r>
        <w:r>
          <w:fldChar w:fldCharType="separate"/>
        </w:r>
        <w:r w:rsidR="001C5590" w:rsidRPr="001C5590">
          <w:rPr>
            <w:noProof/>
            <w:lang w:val="zh-CN"/>
          </w:rPr>
          <w:t>1</w:t>
        </w:r>
        <w:r>
          <w:fldChar w:fldCharType="end"/>
        </w:r>
      </w:p>
    </w:sdtContent>
  </w:sdt>
  <w:p w:rsidR="00754191" w:rsidRDefault="007541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10" w:rsidRDefault="00120710" w:rsidP="007C05A9">
      <w:r>
        <w:separator/>
      </w:r>
    </w:p>
  </w:footnote>
  <w:footnote w:type="continuationSeparator" w:id="0">
    <w:p w:rsidR="00120710" w:rsidRDefault="00120710" w:rsidP="007C0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116"/>
    <w:multiLevelType w:val="hybridMultilevel"/>
    <w:tmpl w:val="C5DE75A8"/>
    <w:lvl w:ilvl="0" w:tplc="C3F4E8D4">
      <w:start w:val="1"/>
      <w:numFmt w:val="decimal"/>
      <w:lvlText w:val="%1、"/>
      <w:lvlJc w:val="left"/>
      <w:pPr>
        <w:ind w:left="1312" w:hanging="72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1">
    <w:nsid w:val="0D260C37"/>
    <w:multiLevelType w:val="hybridMultilevel"/>
    <w:tmpl w:val="8A1A6DAA"/>
    <w:lvl w:ilvl="0" w:tplc="04090011">
      <w:start w:val="1"/>
      <w:numFmt w:val="decimal"/>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2">
    <w:nsid w:val="1F7B6422"/>
    <w:multiLevelType w:val="hybridMultilevel"/>
    <w:tmpl w:val="8A1A6DAA"/>
    <w:lvl w:ilvl="0" w:tplc="04090011">
      <w:start w:val="1"/>
      <w:numFmt w:val="decimal"/>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3">
    <w:nsid w:val="473E64CC"/>
    <w:multiLevelType w:val="hybridMultilevel"/>
    <w:tmpl w:val="61A8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872699"/>
    <w:multiLevelType w:val="hybridMultilevel"/>
    <w:tmpl w:val="6BBC8EE0"/>
    <w:lvl w:ilvl="0" w:tplc="22BE2E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6C2C1C32"/>
    <w:multiLevelType w:val="hybridMultilevel"/>
    <w:tmpl w:val="D4D0B692"/>
    <w:lvl w:ilvl="0" w:tplc="2FE6D996">
      <w:start w:val="1"/>
      <w:numFmt w:val="decimal"/>
      <w:lvlText w:val="%1）"/>
      <w:lvlJc w:val="left"/>
      <w:pPr>
        <w:ind w:left="1312" w:hanging="72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abstractNum w:abstractNumId="6">
    <w:nsid w:val="70820148"/>
    <w:multiLevelType w:val="hybridMultilevel"/>
    <w:tmpl w:val="AD541B42"/>
    <w:lvl w:ilvl="0" w:tplc="04090011">
      <w:start w:val="1"/>
      <w:numFmt w:val="decimal"/>
      <w:lvlText w:val="%1)"/>
      <w:lvlJc w:val="left"/>
      <w:pPr>
        <w:ind w:left="1012" w:hanging="420"/>
      </w:p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28"/>
    <w:rsid w:val="00004524"/>
    <w:rsid w:val="00016C42"/>
    <w:rsid w:val="00026BB3"/>
    <w:rsid w:val="00030C8F"/>
    <w:rsid w:val="0003107F"/>
    <w:rsid w:val="00035FB2"/>
    <w:rsid w:val="00051C48"/>
    <w:rsid w:val="00052A54"/>
    <w:rsid w:val="00067BCD"/>
    <w:rsid w:val="00070595"/>
    <w:rsid w:val="00074FB9"/>
    <w:rsid w:val="000773E4"/>
    <w:rsid w:val="000779E9"/>
    <w:rsid w:val="00083295"/>
    <w:rsid w:val="000876C1"/>
    <w:rsid w:val="00091063"/>
    <w:rsid w:val="000A45D8"/>
    <w:rsid w:val="000A6D39"/>
    <w:rsid w:val="000B0458"/>
    <w:rsid w:val="000B0B2E"/>
    <w:rsid w:val="000B566E"/>
    <w:rsid w:val="000B5CAE"/>
    <w:rsid w:val="000B6208"/>
    <w:rsid w:val="000B6C33"/>
    <w:rsid w:val="000C4856"/>
    <w:rsid w:val="000C48A4"/>
    <w:rsid w:val="000C6D0D"/>
    <w:rsid w:val="000D17F1"/>
    <w:rsid w:val="000D4307"/>
    <w:rsid w:val="000E0D26"/>
    <w:rsid w:val="000E448F"/>
    <w:rsid w:val="000E6FA7"/>
    <w:rsid w:val="000E7D65"/>
    <w:rsid w:val="000F2EE9"/>
    <w:rsid w:val="00100D4C"/>
    <w:rsid w:val="00104F25"/>
    <w:rsid w:val="00112835"/>
    <w:rsid w:val="00114F93"/>
    <w:rsid w:val="00120303"/>
    <w:rsid w:val="00120710"/>
    <w:rsid w:val="00120C71"/>
    <w:rsid w:val="00124364"/>
    <w:rsid w:val="00125116"/>
    <w:rsid w:val="00136F40"/>
    <w:rsid w:val="0015386B"/>
    <w:rsid w:val="00172965"/>
    <w:rsid w:val="00172E8F"/>
    <w:rsid w:val="001869FC"/>
    <w:rsid w:val="001A29A2"/>
    <w:rsid w:val="001B20DD"/>
    <w:rsid w:val="001B3991"/>
    <w:rsid w:val="001B3A96"/>
    <w:rsid w:val="001B47F1"/>
    <w:rsid w:val="001C5590"/>
    <w:rsid w:val="001D70D2"/>
    <w:rsid w:val="001E54FA"/>
    <w:rsid w:val="001F5E4C"/>
    <w:rsid w:val="00220D9A"/>
    <w:rsid w:val="00235673"/>
    <w:rsid w:val="00237540"/>
    <w:rsid w:val="00244145"/>
    <w:rsid w:val="00244631"/>
    <w:rsid w:val="002574DE"/>
    <w:rsid w:val="002615A1"/>
    <w:rsid w:val="00270953"/>
    <w:rsid w:val="00270B21"/>
    <w:rsid w:val="00281D83"/>
    <w:rsid w:val="00282B5F"/>
    <w:rsid w:val="002850C4"/>
    <w:rsid w:val="00290DDF"/>
    <w:rsid w:val="00291EE9"/>
    <w:rsid w:val="00291F17"/>
    <w:rsid w:val="002A08B6"/>
    <w:rsid w:val="002B442D"/>
    <w:rsid w:val="002C2886"/>
    <w:rsid w:val="002C7A95"/>
    <w:rsid w:val="002D08E5"/>
    <w:rsid w:val="002D1E3D"/>
    <w:rsid w:val="002D2373"/>
    <w:rsid w:val="002D2A6C"/>
    <w:rsid w:val="002D41B1"/>
    <w:rsid w:val="002D79C1"/>
    <w:rsid w:val="002E49AF"/>
    <w:rsid w:val="002F4533"/>
    <w:rsid w:val="002F55DB"/>
    <w:rsid w:val="002F5BB7"/>
    <w:rsid w:val="00306D25"/>
    <w:rsid w:val="00321092"/>
    <w:rsid w:val="00327556"/>
    <w:rsid w:val="0034494C"/>
    <w:rsid w:val="00357A76"/>
    <w:rsid w:val="00361DEE"/>
    <w:rsid w:val="00362EDF"/>
    <w:rsid w:val="003673B5"/>
    <w:rsid w:val="00367E47"/>
    <w:rsid w:val="00370296"/>
    <w:rsid w:val="003732E3"/>
    <w:rsid w:val="00376635"/>
    <w:rsid w:val="003820B8"/>
    <w:rsid w:val="003970F6"/>
    <w:rsid w:val="003A0D14"/>
    <w:rsid w:val="003A1CEC"/>
    <w:rsid w:val="003A69A4"/>
    <w:rsid w:val="003B534A"/>
    <w:rsid w:val="003B7CBF"/>
    <w:rsid w:val="003C0564"/>
    <w:rsid w:val="003C259A"/>
    <w:rsid w:val="003D117F"/>
    <w:rsid w:val="003D21B9"/>
    <w:rsid w:val="003D2694"/>
    <w:rsid w:val="003D3378"/>
    <w:rsid w:val="003D4289"/>
    <w:rsid w:val="003D5BBC"/>
    <w:rsid w:val="003E69F6"/>
    <w:rsid w:val="003F0490"/>
    <w:rsid w:val="003F54E6"/>
    <w:rsid w:val="00436D4E"/>
    <w:rsid w:val="00440A59"/>
    <w:rsid w:val="00442662"/>
    <w:rsid w:val="00452E6B"/>
    <w:rsid w:val="00455BEC"/>
    <w:rsid w:val="00457EC5"/>
    <w:rsid w:val="0046446F"/>
    <w:rsid w:val="0046453F"/>
    <w:rsid w:val="0046535D"/>
    <w:rsid w:val="0046618F"/>
    <w:rsid w:val="00486EBC"/>
    <w:rsid w:val="00491ADB"/>
    <w:rsid w:val="00494F12"/>
    <w:rsid w:val="00496FAB"/>
    <w:rsid w:val="004A29D2"/>
    <w:rsid w:val="004A76CF"/>
    <w:rsid w:val="004C3B9C"/>
    <w:rsid w:val="004C50D9"/>
    <w:rsid w:val="004D0427"/>
    <w:rsid w:val="004D7305"/>
    <w:rsid w:val="004E1D38"/>
    <w:rsid w:val="004E79D4"/>
    <w:rsid w:val="0050025F"/>
    <w:rsid w:val="0050290E"/>
    <w:rsid w:val="00506AF5"/>
    <w:rsid w:val="0052293B"/>
    <w:rsid w:val="00525987"/>
    <w:rsid w:val="00531828"/>
    <w:rsid w:val="00533AA3"/>
    <w:rsid w:val="00540636"/>
    <w:rsid w:val="00546513"/>
    <w:rsid w:val="00550E0A"/>
    <w:rsid w:val="00555EF8"/>
    <w:rsid w:val="00556640"/>
    <w:rsid w:val="0056304B"/>
    <w:rsid w:val="00567EFB"/>
    <w:rsid w:val="005800D0"/>
    <w:rsid w:val="00583A6D"/>
    <w:rsid w:val="00590D51"/>
    <w:rsid w:val="00591052"/>
    <w:rsid w:val="0059255C"/>
    <w:rsid w:val="00592A0E"/>
    <w:rsid w:val="005936D2"/>
    <w:rsid w:val="005A307E"/>
    <w:rsid w:val="005B07A8"/>
    <w:rsid w:val="005B56DB"/>
    <w:rsid w:val="005C1641"/>
    <w:rsid w:val="005C1AAF"/>
    <w:rsid w:val="005C3F88"/>
    <w:rsid w:val="005C4C11"/>
    <w:rsid w:val="005C4CFE"/>
    <w:rsid w:val="005E5FCE"/>
    <w:rsid w:val="006003C8"/>
    <w:rsid w:val="006100D5"/>
    <w:rsid w:val="00614763"/>
    <w:rsid w:val="00617523"/>
    <w:rsid w:val="00620091"/>
    <w:rsid w:val="006224FF"/>
    <w:rsid w:val="00630B46"/>
    <w:rsid w:val="00632592"/>
    <w:rsid w:val="00635548"/>
    <w:rsid w:val="00643EF9"/>
    <w:rsid w:val="00650BDB"/>
    <w:rsid w:val="00673D30"/>
    <w:rsid w:val="0068206D"/>
    <w:rsid w:val="00690C5D"/>
    <w:rsid w:val="006933D7"/>
    <w:rsid w:val="006A3861"/>
    <w:rsid w:val="006A6AFA"/>
    <w:rsid w:val="006A7302"/>
    <w:rsid w:val="006B41DE"/>
    <w:rsid w:val="006C0C26"/>
    <w:rsid w:val="006C2D43"/>
    <w:rsid w:val="006D61E8"/>
    <w:rsid w:val="006E41B5"/>
    <w:rsid w:val="006E6222"/>
    <w:rsid w:val="007020F4"/>
    <w:rsid w:val="0070390C"/>
    <w:rsid w:val="0070463F"/>
    <w:rsid w:val="00705E17"/>
    <w:rsid w:val="007104E3"/>
    <w:rsid w:val="00712456"/>
    <w:rsid w:val="007159F8"/>
    <w:rsid w:val="00715D05"/>
    <w:rsid w:val="00720E94"/>
    <w:rsid w:val="00723894"/>
    <w:rsid w:val="00723C41"/>
    <w:rsid w:val="0073372E"/>
    <w:rsid w:val="00742907"/>
    <w:rsid w:val="00747EF7"/>
    <w:rsid w:val="00753879"/>
    <w:rsid w:val="00754191"/>
    <w:rsid w:val="0075579F"/>
    <w:rsid w:val="00761CE2"/>
    <w:rsid w:val="00763E51"/>
    <w:rsid w:val="00786AFE"/>
    <w:rsid w:val="007879CE"/>
    <w:rsid w:val="007964B4"/>
    <w:rsid w:val="007A08B1"/>
    <w:rsid w:val="007B08DA"/>
    <w:rsid w:val="007B4962"/>
    <w:rsid w:val="007B4D98"/>
    <w:rsid w:val="007B7843"/>
    <w:rsid w:val="007C03DE"/>
    <w:rsid w:val="007C05A9"/>
    <w:rsid w:val="007C4315"/>
    <w:rsid w:val="007C4F39"/>
    <w:rsid w:val="007D53B9"/>
    <w:rsid w:val="007D76DD"/>
    <w:rsid w:val="007F0479"/>
    <w:rsid w:val="007F22BB"/>
    <w:rsid w:val="008156D6"/>
    <w:rsid w:val="00815F53"/>
    <w:rsid w:val="00830A05"/>
    <w:rsid w:val="008326AB"/>
    <w:rsid w:val="0084638F"/>
    <w:rsid w:val="00847ECF"/>
    <w:rsid w:val="00850DF5"/>
    <w:rsid w:val="00855B7F"/>
    <w:rsid w:val="00861CA9"/>
    <w:rsid w:val="00862A6C"/>
    <w:rsid w:val="008650C4"/>
    <w:rsid w:val="00866CEF"/>
    <w:rsid w:val="00867C0D"/>
    <w:rsid w:val="00870BDB"/>
    <w:rsid w:val="0087121C"/>
    <w:rsid w:val="00875DCB"/>
    <w:rsid w:val="008764C2"/>
    <w:rsid w:val="008777BC"/>
    <w:rsid w:val="00882252"/>
    <w:rsid w:val="008837F3"/>
    <w:rsid w:val="00891588"/>
    <w:rsid w:val="00891897"/>
    <w:rsid w:val="00894BBA"/>
    <w:rsid w:val="008A2EC7"/>
    <w:rsid w:val="008A78CE"/>
    <w:rsid w:val="008B0121"/>
    <w:rsid w:val="008B157A"/>
    <w:rsid w:val="008B3686"/>
    <w:rsid w:val="008B6E0C"/>
    <w:rsid w:val="008D25D1"/>
    <w:rsid w:val="008D2C0E"/>
    <w:rsid w:val="008F5841"/>
    <w:rsid w:val="008F5E2B"/>
    <w:rsid w:val="009008E7"/>
    <w:rsid w:val="00901A34"/>
    <w:rsid w:val="00903FA6"/>
    <w:rsid w:val="00912AA8"/>
    <w:rsid w:val="009134E8"/>
    <w:rsid w:val="009145AF"/>
    <w:rsid w:val="00914AB2"/>
    <w:rsid w:val="00940E61"/>
    <w:rsid w:val="00941A0E"/>
    <w:rsid w:val="009468F4"/>
    <w:rsid w:val="0095244D"/>
    <w:rsid w:val="00952977"/>
    <w:rsid w:val="00965038"/>
    <w:rsid w:val="00970638"/>
    <w:rsid w:val="009713DB"/>
    <w:rsid w:val="00973BC6"/>
    <w:rsid w:val="00977271"/>
    <w:rsid w:val="009774C8"/>
    <w:rsid w:val="00985C55"/>
    <w:rsid w:val="009873BB"/>
    <w:rsid w:val="00990EB2"/>
    <w:rsid w:val="009938BB"/>
    <w:rsid w:val="009D0CC7"/>
    <w:rsid w:val="009D3C1F"/>
    <w:rsid w:val="009E2C25"/>
    <w:rsid w:val="00A02702"/>
    <w:rsid w:val="00A07373"/>
    <w:rsid w:val="00A14E57"/>
    <w:rsid w:val="00A17349"/>
    <w:rsid w:val="00A22A36"/>
    <w:rsid w:val="00A36EB9"/>
    <w:rsid w:val="00A40C2E"/>
    <w:rsid w:val="00A45576"/>
    <w:rsid w:val="00A4684A"/>
    <w:rsid w:val="00A51397"/>
    <w:rsid w:val="00A517BE"/>
    <w:rsid w:val="00A547C6"/>
    <w:rsid w:val="00A56552"/>
    <w:rsid w:val="00A64693"/>
    <w:rsid w:val="00A652D8"/>
    <w:rsid w:val="00A65854"/>
    <w:rsid w:val="00A661D7"/>
    <w:rsid w:val="00A72E32"/>
    <w:rsid w:val="00A743B3"/>
    <w:rsid w:val="00A92BCF"/>
    <w:rsid w:val="00A957FF"/>
    <w:rsid w:val="00A96E30"/>
    <w:rsid w:val="00AB4B64"/>
    <w:rsid w:val="00AB6DE1"/>
    <w:rsid w:val="00AC4CE6"/>
    <w:rsid w:val="00AC7201"/>
    <w:rsid w:val="00AC75D5"/>
    <w:rsid w:val="00AD3010"/>
    <w:rsid w:val="00AD724D"/>
    <w:rsid w:val="00AF2EBC"/>
    <w:rsid w:val="00AF5D37"/>
    <w:rsid w:val="00AF69B9"/>
    <w:rsid w:val="00B0240A"/>
    <w:rsid w:val="00B039B3"/>
    <w:rsid w:val="00B06ADC"/>
    <w:rsid w:val="00B10776"/>
    <w:rsid w:val="00B10981"/>
    <w:rsid w:val="00B14886"/>
    <w:rsid w:val="00B14AC0"/>
    <w:rsid w:val="00B17D6B"/>
    <w:rsid w:val="00B3221D"/>
    <w:rsid w:val="00B37ED1"/>
    <w:rsid w:val="00B40C28"/>
    <w:rsid w:val="00B41378"/>
    <w:rsid w:val="00B42732"/>
    <w:rsid w:val="00B552E8"/>
    <w:rsid w:val="00B5644F"/>
    <w:rsid w:val="00B7174C"/>
    <w:rsid w:val="00B75891"/>
    <w:rsid w:val="00B82815"/>
    <w:rsid w:val="00B82872"/>
    <w:rsid w:val="00B92ED9"/>
    <w:rsid w:val="00BA3FF4"/>
    <w:rsid w:val="00BB0B1C"/>
    <w:rsid w:val="00BB0FD1"/>
    <w:rsid w:val="00BB197C"/>
    <w:rsid w:val="00BB1A36"/>
    <w:rsid w:val="00BD028C"/>
    <w:rsid w:val="00BD081B"/>
    <w:rsid w:val="00BD39BD"/>
    <w:rsid w:val="00BE0724"/>
    <w:rsid w:val="00BF1ECE"/>
    <w:rsid w:val="00BF3158"/>
    <w:rsid w:val="00C0056F"/>
    <w:rsid w:val="00C01031"/>
    <w:rsid w:val="00C0585F"/>
    <w:rsid w:val="00C06EE2"/>
    <w:rsid w:val="00C115DF"/>
    <w:rsid w:val="00C15F03"/>
    <w:rsid w:val="00C23574"/>
    <w:rsid w:val="00C306D8"/>
    <w:rsid w:val="00C3205B"/>
    <w:rsid w:val="00C34AB6"/>
    <w:rsid w:val="00C564D5"/>
    <w:rsid w:val="00C56A5A"/>
    <w:rsid w:val="00C6493D"/>
    <w:rsid w:val="00C72160"/>
    <w:rsid w:val="00C72399"/>
    <w:rsid w:val="00C81CA6"/>
    <w:rsid w:val="00C84F85"/>
    <w:rsid w:val="00C86783"/>
    <w:rsid w:val="00C902DC"/>
    <w:rsid w:val="00C90AF2"/>
    <w:rsid w:val="00C937AE"/>
    <w:rsid w:val="00C959F3"/>
    <w:rsid w:val="00CA0C0C"/>
    <w:rsid w:val="00CA1A6D"/>
    <w:rsid w:val="00CB1B52"/>
    <w:rsid w:val="00CB73F9"/>
    <w:rsid w:val="00CD050A"/>
    <w:rsid w:val="00CD1CDF"/>
    <w:rsid w:val="00CE2304"/>
    <w:rsid w:val="00CE5FEB"/>
    <w:rsid w:val="00CE6964"/>
    <w:rsid w:val="00CE78A8"/>
    <w:rsid w:val="00D20881"/>
    <w:rsid w:val="00D228F3"/>
    <w:rsid w:val="00D257DC"/>
    <w:rsid w:val="00D30373"/>
    <w:rsid w:val="00D35CF4"/>
    <w:rsid w:val="00D36DC2"/>
    <w:rsid w:val="00D60001"/>
    <w:rsid w:val="00D655A9"/>
    <w:rsid w:val="00D902E4"/>
    <w:rsid w:val="00D90894"/>
    <w:rsid w:val="00D95045"/>
    <w:rsid w:val="00D9543E"/>
    <w:rsid w:val="00D97740"/>
    <w:rsid w:val="00DC26DA"/>
    <w:rsid w:val="00DC3F3C"/>
    <w:rsid w:val="00DD262A"/>
    <w:rsid w:val="00DD38B6"/>
    <w:rsid w:val="00DF0E44"/>
    <w:rsid w:val="00E006AF"/>
    <w:rsid w:val="00E04388"/>
    <w:rsid w:val="00E07F43"/>
    <w:rsid w:val="00E1613B"/>
    <w:rsid w:val="00E17B0A"/>
    <w:rsid w:val="00E17FB7"/>
    <w:rsid w:val="00E22B37"/>
    <w:rsid w:val="00E24399"/>
    <w:rsid w:val="00E24457"/>
    <w:rsid w:val="00E24F3C"/>
    <w:rsid w:val="00E30FE4"/>
    <w:rsid w:val="00E34C77"/>
    <w:rsid w:val="00E36EE2"/>
    <w:rsid w:val="00E374A8"/>
    <w:rsid w:val="00E42E52"/>
    <w:rsid w:val="00E46709"/>
    <w:rsid w:val="00E54919"/>
    <w:rsid w:val="00E5733C"/>
    <w:rsid w:val="00E60BF0"/>
    <w:rsid w:val="00E621DF"/>
    <w:rsid w:val="00E74E9C"/>
    <w:rsid w:val="00E81662"/>
    <w:rsid w:val="00E81CAB"/>
    <w:rsid w:val="00E83FFE"/>
    <w:rsid w:val="00E91418"/>
    <w:rsid w:val="00E94D61"/>
    <w:rsid w:val="00E979CC"/>
    <w:rsid w:val="00EA2BDF"/>
    <w:rsid w:val="00EA63E7"/>
    <w:rsid w:val="00EA70F9"/>
    <w:rsid w:val="00EB31ED"/>
    <w:rsid w:val="00EB65B3"/>
    <w:rsid w:val="00ED126B"/>
    <w:rsid w:val="00ED62C0"/>
    <w:rsid w:val="00ED62D6"/>
    <w:rsid w:val="00ED6673"/>
    <w:rsid w:val="00EE73DD"/>
    <w:rsid w:val="00EF159A"/>
    <w:rsid w:val="00EF4E0E"/>
    <w:rsid w:val="00EF710E"/>
    <w:rsid w:val="00EF776D"/>
    <w:rsid w:val="00F0105B"/>
    <w:rsid w:val="00F02684"/>
    <w:rsid w:val="00F0439E"/>
    <w:rsid w:val="00F150B3"/>
    <w:rsid w:val="00F2124D"/>
    <w:rsid w:val="00F2358F"/>
    <w:rsid w:val="00F37938"/>
    <w:rsid w:val="00F50403"/>
    <w:rsid w:val="00F555C3"/>
    <w:rsid w:val="00F5749D"/>
    <w:rsid w:val="00F609F8"/>
    <w:rsid w:val="00F61761"/>
    <w:rsid w:val="00F66668"/>
    <w:rsid w:val="00F72B49"/>
    <w:rsid w:val="00F752E8"/>
    <w:rsid w:val="00F77433"/>
    <w:rsid w:val="00F86C10"/>
    <w:rsid w:val="00F86F58"/>
    <w:rsid w:val="00FC5B6D"/>
    <w:rsid w:val="00FD23D4"/>
    <w:rsid w:val="00FD4490"/>
    <w:rsid w:val="00FD65A5"/>
    <w:rsid w:val="00FE2F13"/>
    <w:rsid w:val="00FF5091"/>
    <w:rsid w:val="00FF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67EFB"/>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567EF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083295"/>
    <w:pPr>
      <w:keepNext/>
      <w:keepLines/>
      <w:spacing w:before="260" w:after="260" w:line="416" w:lineRule="auto"/>
      <w:outlineLvl w:val="2"/>
    </w:pPr>
    <w:rPr>
      <w:b/>
      <w:bCs/>
      <w:sz w:val="32"/>
      <w:szCs w:val="32"/>
    </w:rPr>
  </w:style>
  <w:style w:type="paragraph" w:styleId="4">
    <w:name w:val="heading 4"/>
    <w:basedOn w:val="a"/>
    <w:next w:val="a"/>
    <w:link w:val="4Char"/>
    <w:qFormat/>
    <w:rsid w:val="00567EFB"/>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567EFB"/>
    <w:pPr>
      <w:ind w:firstLineChars="200" w:firstLine="420"/>
    </w:pPr>
    <w:rPr>
      <w:rFonts w:ascii="Calibri" w:eastAsia="宋体" w:hAnsi="Calibri" w:cs="Times New Roman"/>
    </w:rPr>
  </w:style>
  <w:style w:type="character" w:customStyle="1" w:styleId="1Char">
    <w:name w:val="标题 1 Char"/>
    <w:link w:val="1"/>
    <w:rsid w:val="00567EFB"/>
    <w:rPr>
      <w:rFonts w:ascii="Calibri" w:hAnsi="Calibri"/>
      <w:b/>
      <w:bCs/>
      <w:kern w:val="44"/>
      <w:sz w:val="44"/>
      <w:szCs w:val="44"/>
      <w:lang w:val="x-none" w:eastAsia="x-none"/>
    </w:rPr>
  </w:style>
  <w:style w:type="character" w:customStyle="1" w:styleId="2Char">
    <w:name w:val="标题 2 Char"/>
    <w:basedOn w:val="a0"/>
    <w:link w:val="2"/>
    <w:rsid w:val="00567EFB"/>
    <w:rPr>
      <w:rFonts w:ascii="Arial" w:eastAsia="黑体" w:hAnsi="Arial"/>
      <w:b/>
      <w:bCs/>
      <w:kern w:val="2"/>
      <w:sz w:val="32"/>
      <w:szCs w:val="32"/>
    </w:rPr>
  </w:style>
  <w:style w:type="character" w:customStyle="1" w:styleId="4Char">
    <w:name w:val="标题 4 Char"/>
    <w:basedOn w:val="a0"/>
    <w:link w:val="4"/>
    <w:rsid w:val="00567EFB"/>
    <w:rPr>
      <w:rFonts w:ascii="Arial" w:eastAsia="黑体" w:hAnsi="Arial"/>
      <w:b/>
      <w:bCs/>
      <w:kern w:val="2"/>
      <w:sz w:val="28"/>
      <w:szCs w:val="28"/>
    </w:rPr>
  </w:style>
  <w:style w:type="paragraph" w:styleId="a3">
    <w:name w:val="caption"/>
    <w:basedOn w:val="a"/>
    <w:uiPriority w:val="35"/>
    <w:qFormat/>
    <w:rsid w:val="00567EFB"/>
    <w:pPr>
      <w:widowControl/>
      <w:jc w:val="left"/>
    </w:pPr>
    <w:rPr>
      <w:rFonts w:ascii="宋体" w:eastAsia="宋体" w:hAnsi="宋体" w:cs="宋体"/>
      <w:kern w:val="0"/>
      <w:sz w:val="24"/>
      <w:szCs w:val="24"/>
    </w:rPr>
  </w:style>
  <w:style w:type="paragraph" w:styleId="a4">
    <w:name w:val="List Paragraph"/>
    <w:basedOn w:val="a"/>
    <w:uiPriority w:val="34"/>
    <w:qFormat/>
    <w:rsid w:val="00567EFB"/>
    <w:pPr>
      <w:ind w:firstLineChars="200" w:firstLine="420"/>
    </w:pPr>
    <w:rPr>
      <w:rFonts w:ascii="Calibri" w:eastAsia="宋体" w:hAnsi="Calibri" w:cs="Times New Roman"/>
    </w:rPr>
  </w:style>
  <w:style w:type="table" w:styleId="a5">
    <w:name w:val="Table Grid"/>
    <w:basedOn w:val="a1"/>
    <w:rsid w:val="005C4CFE"/>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2">
    <w:name w:val="Medium List 2 Accent 2"/>
    <w:basedOn w:val="a1"/>
    <w:uiPriority w:val="66"/>
    <w:rsid w:val="005C4CFE"/>
    <w:rPr>
      <w:rFonts w:asciiTheme="majorHAnsi" w:eastAsiaTheme="majorEastAsia" w:hAnsiTheme="majorHAnsi" w:cstheme="majorBidi"/>
      <w:color w:val="000000" w:themeColor="text1"/>
      <w:kern w:val="2"/>
      <w:sz w:val="21"/>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Accent 6"/>
    <w:basedOn w:val="a1"/>
    <w:uiPriority w:val="63"/>
    <w:rsid w:val="005C4CFE"/>
    <w:rPr>
      <w:rFonts w:asciiTheme="minorHAnsi" w:eastAsia="Times New Roman" w:hAnsiTheme="minorHAnsi" w:cstheme="minorBidi"/>
      <w:kern w:val="2"/>
      <w:sz w:val="21"/>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Char">
    <w:name w:val="标题 3 Char"/>
    <w:basedOn w:val="a0"/>
    <w:link w:val="3"/>
    <w:rsid w:val="00083295"/>
    <w:rPr>
      <w:rFonts w:asciiTheme="minorHAnsi" w:eastAsiaTheme="minorEastAsia" w:hAnsiTheme="minorHAnsi" w:cstheme="minorBidi"/>
      <w:b/>
      <w:bCs/>
      <w:kern w:val="2"/>
      <w:sz w:val="32"/>
      <w:szCs w:val="32"/>
    </w:rPr>
  </w:style>
  <w:style w:type="table" w:styleId="1-2">
    <w:name w:val="Medium Shading 1 Accent 2"/>
    <w:basedOn w:val="a1"/>
    <w:uiPriority w:val="63"/>
    <w:rsid w:val="00A652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6">
    <w:name w:val="Title"/>
    <w:basedOn w:val="a"/>
    <w:next w:val="a"/>
    <w:link w:val="Char"/>
    <w:qFormat/>
    <w:rsid w:val="00E4670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rsid w:val="00E46709"/>
    <w:rPr>
      <w:rFonts w:asciiTheme="majorHAnsi" w:hAnsiTheme="majorHAnsi" w:cstheme="majorBidi"/>
      <w:b/>
      <w:bCs/>
      <w:kern w:val="2"/>
      <w:sz w:val="32"/>
      <w:szCs w:val="32"/>
    </w:rPr>
  </w:style>
  <w:style w:type="paragraph" w:styleId="a7">
    <w:name w:val="header"/>
    <w:basedOn w:val="a"/>
    <w:link w:val="Char0"/>
    <w:uiPriority w:val="99"/>
    <w:unhideWhenUsed/>
    <w:rsid w:val="007C0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C05A9"/>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7C05A9"/>
    <w:pPr>
      <w:tabs>
        <w:tab w:val="center" w:pos="4153"/>
        <w:tab w:val="right" w:pos="8306"/>
      </w:tabs>
      <w:snapToGrid w:val="0"/>
      <w:jc w:val="left"/>
    </w:pPr>
    <w:rPr>
      <w:sz w:val="18"/>
      <w:szCs w:val="18"/>
    </w:rPr>
  </w:style>
  <w:style w:type="character" w:customStyle="1" w:styleId="Char1">
    <w:name w:val="页脚 Char"/>
    <w:basedOn w:val="a0"/>
    <w:link w:val="a8"/>
    <w:uiPriority w:val="99"/>
    <w:rsid w:val="007C05A9"/>
    <w:rPr>
      <w:rFonts w:asciiTheme="minorHAnsi" w:eastAsiaTheme="minorEastAsia" w:hAnsiTheme="minorHAnsi" w:cstheme="minorBidi"/>
      <w:kern w:val="2"/>
      <w:sz w:val="18"/>
      <w:szCs w:val="18"/>
    </w:rPr>
  </w:style>
  <w:style w:type="paragraph" w:customStyle="1" w:styleId="p0">
    <w:name w:val="p0"/>
    <w:basedOn w:val="a"/>
    <w:rsid w:val="00C86783"/>
    <w:pPr>
      <w:widowControl/>
      <w:jc w:val="left"/>
    </w:pPr>
    <w:rPr>
      <w:rFonts w:ascii="CG Times" w:eastAsia="宋体" w:hAnsi="CG Times" w:cs="宋体"/>
      <w:kern w:val="0"/>
      <w:sz w:val="22"/>
    </w:rPr>
  </w:style>
  <w:style w:type="paragraph" w:styleId="a9">
    <w:name w:val="Balloon Text"/>
    <w:basedOn w:val="a"/>
    <w:link w:val="Char2"/>
    <w:uiPriority w:val="99"/>
    <w:semiHidden/>
    <w:unhideWhenUsed/>
    <w:rsid w:val="001B47F1"/>
    <w:rPr>
      <w:sz w:val="18"/>
      <w:szCs w:val="18"/>
    </w:rPr>
  </w:style>
  <w:style w:type="character" w:customStyle="1" w:styleId="Char2">
    <w:name w:val="批注框文本 Char"/>
    <w:basedOn w:val="a0"/>
    <w:link w:val="a9"/>
    <w:uiPriority w:val="99"/>
    <w:semiHidden/>
    <w:rsid w:val="001B47F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567EFB"/>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qFormat/>
    <w:rsid w:val="00567EF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083295"/>
    <w:pPr>
      <w:keepNext/>
      <w:keepLines/>
      <w:spacing w:before="260" w:after="260" w:line="416" w:lineRule="auto"/>
      <w:outlineLvl w:val="2"/>
    </w:pPr>
    <w:rPr>
      <w:b/>
      <w:bCs/>
      <w:sz w:val="32"/>
      <w:szCs w:val="32"/>
    </w:rPr>
  </w:style>
  <w:style w:type="paragraph" w:styleId="4">
    <w:name w:val="heading 4"/>
    <w:basedOn w:val="a"/>
    <w:next w:val="a"/>
    <w:link w:val="4Char"/>
    <w:qFormat/>
    <w:rsid w:val="00567EFB"/>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567EFB"/>
    <w:pPr>
      <w:ind w:firstLineChars="200" w:firstLine="420"/>
    </w:pPr>
    <w:rPr>
      <w:rFonts w:ascii="Calibri" w:eastAsia="宋体" w:hAnsi="Calibri" w:cs="Times New Roman"/>
    </w:rPr>
  </w:style>
  <w:style w:type="character" w:customStyle="1" w:styleId="1Char">
    <w:name w:val="标题 1 Char"/>
    <w:link w:val="1"/>
    <w:rsid w:val="00567EFB"/>
    <w:rPr>
      <w:rFonts w:ascii="Calibri" w:hAnsi="Calibri"/>
      <w:b/>
      <w:bCs/>
      <w:kern w:val="44"/>
      <w:sz w:val="44"/>
      <w:szCs w:val="44"/>
      <w:lang w:val="x-none" w:eastAsia="x-none"/>
    </w:rPr>
  </w:style>
  <w:style w:type="character" w:customStyle="1" w:styleId="2Char">
    <w:name w:val="标题 2 Char"/>
    <w:basedOn w:val="a0"/>
    <w:link w:val="2"/>
    <w:rsid w:val="00567EFB"/>
    <w:rPr>
      <w:rFonts w:ascii="Arial" w:eastAsia="黑体" w:hAnsi="Arial"/>
      <w:b/>
      <w:bCs/>
      <w:kern w:val="2"/>
      <w:sz w:val="32"/>
      <w:szCs w:val="32"/>
    </w:rPr>
  </w:style>
  <w:style w:type="character" w:customStyle="1" w:styleId="4Char">
    <w:name w:val="标题 4 Char"/>
    <w:basedOn w:val="a0"/>
    <w:link w:val="4"/>
    <w:rsid w:val="00567EFB"/>
    <w:rPr>
      <w:rFonts w:ascii="Arial" w:eastAsia="黑体" w:hAnsi="Arial"/>
      <w:b/>
      <w:bCs/>
      <w:kern w:val="2"/>
      <w:sz w:val="28"/>
      <w:szCs w:val="28"/>
    </w:rPr>
  </w:style>
  <w:style w:type="paragraph" w:styleId="a3">
    <w:name w:val="caption"/>
    <w:basedOn w:val="a"/>
    <w:uiPriority w:val="35"/>
    <w:qFormat/>
    <w:rsid w:val="00567EFB"/>
    <w:pPr>
      <w:widowControl/>
      <w:jc w:val="left"/>
    </w:pPr>
    <w:rPr>
      <w:rFonts w:ascii="宋体" w:eastAsia="宋体" w:hAnsi="宋体" w:cs="宋体"/>
      <w:kern w:val="0"/>
      <w:sz w:val="24"/>
      <w:szCs w:val="24"/>
    </w:rPr>
  </w:style>
  <w:style w:type="paragraph" w:styleId="a4">
    <w:name w:val="List Paragraph"/>
    <w:basedOn w:val="a"/>
    <w:uiPriority w:val="34"/>
    <w:qFormat/>
    <w:rsid w:val="00567EFB"/>
    <w:pPr>
      <w:ind w:firstLineChars="200" w:firstLine="420"/>
    </w:pPr>
    <w:rPr>
      <w:rFonts w:ascii="Calibri" w:eastAsia="宋体" w:hAnsi="Calibri" w:cs="Times New Roman"/>
    </w:rPr>
  </w:style>
  <w:style w:type="table" w:styleId="a5">
    <w:name w:val="Table Grid"/>
    <w:basedOn w:val="a1"/>
    <w:rsid w:val="005C4CFE"/>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2">
    <w:name w:val="Medium List 2 Accent 2"/>
    <w:basedOn w:val="a1"/>
    <w:uiPriority w:val="66"/>
    <w:rsid w:val="005C4CFE"/>
    <w:rPr>
      <w:rFonts w:asciiTheme="majorHAnsi" w:eastAsiaTheme="majorEastAsia" w:hAnsiTheme="majorHAnsi" w:cstheme="majorBidi"/>
      <w:color w:val="000000" w:themeColor="text1"/>
      <w:kern w:val="2"/>
      <w:sz w:val="21"/>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Accent 6"/>
    <w:basedOn w:val="a1"/>
    <w:uiPriority w:val="63"/>
    <w:rsid w:val="005C4CFE"/>
    <w:rPr>
      <w:rFonts w:asciiTheme="minorHAnsi" w:eastAsia="Times New Roman" w:hAnsiTheme="minorHAnsi" w:cstheme="minorBidi"/>
      <w:kern w:val="2"/>
      <w:sz w:val="21"/>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Char">
    <w:name w:val="标题 3 Char"/>
    <w:basedOn w:val="a0"/>
    <w:link w:val="3"/>
    <w:rsid w:val="00083295"/>
    <w:rPr>
      <w:rFonts w:asciiTheme="minorHAnsi" w:eastAsiaTheme="minorEastAsia" w:hAnsiTheme="minorHAnsi" w:cstheme="minorBidi"/>
      <w:b/>
      <w:bCs/>
      <w:kern w:val="2"/>
      <w:sz w:val="32"/>
      <w:szCs w:val="32"/>
    </w:rPr>
  </w:style>
  <w:style w:type="table" w:styleId="1-2">
    <w:name w:val="Medium Shading 1 Accent 2"/>
    <w:basedOn w:val="a1"/>
    <w:uiPriority w:val="63"/>
    <w:rsid w:val="00A652D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6">
    <w:name w:val="Title"/>
    <w:basedOn w:val="a"/>
    <w:next w:val="a"/>
    <w:link w:val="Char"/>
    <w:qFormat/>
    <w:rsid w:val="00E4670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6"/>
    <w:rsid w:val="00E46709"/>
    <w:rPr>
      <w:rFonts w:asciiTheme="majorHAnsi" w:hAnsiTheme="majorHAnsi" w:cstheme="majorBidi"/>
      <w:b/>
      <w:bCs/>
      <w:kern w:val="2"/>
      <w:sz w:val="32"/>
      <w:szCs w:val="32"/>
    </w:rPr>
  </w:style>
  <w:style w:type="paragraph" w:styleId="a7">
    <w:name w:val="header"/>
    <w:basedOn w:val="a"/>
    <w:link w:val="Char0"/>
    <w:uiPriority w:val="99"/>
    <w:unhideWhenUsed/>
    <w:rsid w:val="007C0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C05A9"/>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7C05A9"/>
    <w:pPr>
      <w:tabs>
        <w:tab w:val="center" w:pos="4153"/>
        <w:tab w:val="right" w:pos="8306"/>
      </w:tabs>
      <w:snapToGrid w:val="0"/>
      <w:jc w:val="left"/>
    </w:pPr>
    <w:rPr>
      <w:sz w:val="18"/>
      <w:szCs w:val="18"/>
    </w:rPr>
  </w:style>
  <w:style w:type="character" w:customStyle="1" w:styleId="Char1">
    <w:name w:val="页脚 Char"/>
    <w:basedOn w:val="a0"/>
    <w:link w:val="a8"/>
    <w:uiPriority w:val="99"/>
    <w:rsid w:val="007C05A9"/>
    <w:rPr>
      <w:rFonts w:asciiTheme="minorHAnsi" w:eastAsiaTheme="minorEastAsia" w:hAnsiTheme="minorHAnsi" w:cstheme="minorBidi"/>
      <w:kern w:val="2"/>
      <w:sz w:val="18"/>
      <w:szCs w:val="18"/>
    </w:rPr>
  </w:style>
  <w:style w:type="paragraph" w:customStyle="1" w:styleId="p0">
    <w:name w:val="p0"/>
    <w:basedOn w:val="a"/>
    <w:rsid w:val="00C86783"/>
    <w:pPr>
      <w:widowControl/>
      <w:jc w:val="left"/>
    </w:pPr>
    <w:rPr>
      <w:rFonts w:ascii="CG Times" w:eastAsia="宋体" w:hAnsi="CG Times" w:cs="宋体"/>
      <w:kern w:val="0"/>
      <w:sz w:val="22"/>
    </w:rPr>
  </w:style>
  <w:style w:type="paragraph" w:styleId="a9">
    <w:name w:val="Balloon Text"/>
    <w:basedOn w:val="a"/>
    <w:link w:val="Char2"/>
    <w:uiPriority w:val="99"/>
    <w:semiHidden/>
    <w:unhideWhenUsed/>
    <w:rsid w:val="001B47F1"/>
    <w:rPr>
      <w:sz w:val="18"/>
      <w:szCs w:val="18"/>
    </w:rPr>
  </w:style>
  <w:style w:type="character" w:customStyle="1" w:styleId="Char2">
    <w:name w:val="批注框文本 Char"/>
    <w:basedOn w:val="a0"/>
    <w:link w:val="a9"/>
    <w:uiPriority w:val="99"/>
    <w:semiHidden/>
    <w:rsid w:val="001B47F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96789">
      <w:bodyDiv w:val="1"/>
      <w:marLeft w:val="0"/>
      <w:marRight w:val="0"/>
      <w:marTop w:val="0"/>
      <w:marBottom w:val="0"/>
      <w:divBdr>
        <w:top w:val="none" w:sz="0" w:space="0" w:color="auto"/>
        <w:left w:val="none" w:sz="0" w:space="0" w:color="auto"/>
        <w:bottom w:val="none" w:sz="0" w:space="0" w:color="auto"/>
        <w:right w:val="none" w:sz="0" w:space="0" w:color="auto"/>
      </w:divBdr>
    </w:div>
    <w:div w:id="19824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B3A03-6F94-4309-A1FA-45278AD7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261</Words>
  <Characters>1489</Characters>
  <Application>Microsoft Office Word</Application>
  <DocSecurity>0</DocSecurity>
  <Lines>12</Lines>
  <Paragraphs>3</Paragraphs>
  <ScaleCrop>false</ScaleCrop>
  <Company>Lenovo (Beijing) Limited</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Xiaoyan</dc:creator>
  <cp:keywords/>
  <dc:description/>
  <cp:lastModifiedBy>admin</cp:lastModifiedBy>
  <cp:revision>19</cp:revision>
  <cp:lastPrinted>2015-07-06T09:43:00Z</cp:lastPrinted>
  <dcterms:created xsi:type="dcterms:W3CDTF">2016-01-07T07:44:00Z</dcterms:created>
  <dcterms:modified xsi:type="dcterms:W3CDTF">2016-02-27T04:09:00Z</dcterms:modified>
</cp:coreProperties>
</file>