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center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adjustRightInd w:val="0"/>
        <w:spacing w:line="560" w:lineRule="exact"/>
        <w:textAlignment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adjustRightInd w:val="0"/>
        <w:spacing w:line="560" w:lineRule="exact"/>
        <w:jc w:val="center"/>
        <w:textAlignment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征求意见单位名单</w:t>
      </w:r>
    </w:p>
    <w:p>
      <w:pPr>
        <w:adjustRightInd w:val="0"/>
        <w:spacing w:line="560" w:lineRule="exact"/>
        <w:jc w:val="center"/>
        <w:textAlignment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20" w:lineRule="exact"/>
        <w:ind w:firstLine="600" w:firstLineChars="200"/>
        <w:rPr>
          <w:rFonts w:hint="default"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生态环境部办公厅</w:t>
      </w:r>
    </w:p>
    <w:p>
      <w:pPr>
        <w:spacing w:line="520" w:lineRule="exact"/>
        <w:ind w:firstLine="600" w:firstLineChars="200"/>
        <w:rPr>
          <w:rFonts w:hint="default"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中国环境保护科学研究院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上海市生态环境局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江苏省生态环境厅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安徽省生态环境厅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</w:t>
      </w:r>
      <w:r>
        <w:rPr>
          <w:rFonts w:ascii="Times New Roman" w:hAnsi="Times New Roman"/>
          <w:sz w:val="30"/>
          <w:szCs w:val="30"/>
        </w:rPr>
        <w:t>省发展和改革委员会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浙江省住房和城乡建设厅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浙江省农业农村厅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浙江省卫生健康委员会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</w:t>
      </w:r>
      <w:r>
        <w:rPr>
          <w:rFonts w:ascii="Times New Roman" w:hAnsi="Times New Roman"/>
          <w:sz w:val="30"/>
          <w:szCs w:val="30"/>
        </w:rPr>
        <w:t>省</w:t>
      </w:r>
      <w:r>
        <w:rPr>
          <w:rFonts w:hint="default" w:ascii="Times New Roman" w:hAnsi="Times New Roman"/>
          <w:sz w:val="30"/>
          <w:szCs w:val="30"/>
        </w:rPr>
        <w:t>市场</w:t>
      </w:r>
      <w:r>
        <w:rPr>
          <w:rFonts w:ascii="Times New Roman" w:hAnsi="Times New Roman"/>
          <w:sz w:val="30"/>
          <w:szCs w:val="30"/>
        </w:rPr>
        <w:t>监督局</w:t>
      </w:r>
    </w:p>
    <w:p>
      <w:pPr>
        <w:spacing w:line="520" w:lineRule="exact"/>
        <w:ind w:firstLine="600" w:firstLineChars="200"/>
        <w:rPr>
          <w:rFonts w:hint="default"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浙江省治水办</w:t>
      </w:r>
    </w:p>
    <w:p>
      <w:pPr>
        <w:spacing w:line="520" w:lineRule="exact"/>
        <w:ind w:firstLine="600" w:firstLineChars="200"/>
        <w:rPr>
          <w:rFonts w:hint="default"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浙江省环境监测中心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各设区市</w:t>
      </w:r>
      <w:r>
        <w:rPr>
          <w:rFonts w:hint="default" w:ascii="Times New Roman" w:hAnsi="Times New Roman"/>
          <w:sz w:val="30"/>
          <w:szCs w:val="30"/>
        </w:rPr>
        <w:t>生态环境</w:t>
      </w:r>
      <w:r>
        <w:rPr>
          <w:rFonts w:ascii="Times New Roman" w:hAnsi="Times New Roman"/>
          <w:sz w:val="30"/>
          <w:szCs w:val="30"/>
        </w:rPr>
        <w:t>局、义乌市</w:t>
      </w:r>
      <w:r>
        <w:rPr>
          <w:rFonts w:hint="default" w:ascii="Times New Roman" w:hAnsi="Times New Roman"/>
          <w:sz w:val="30"/>
          <w:szCs w:val="30"/>
        </w:rPr>
        <w:t>生态环境</w:t>
      </w:r>
      <w:r>
        <w:rPr>
          <w:rFonts w:ascii="Times New Roman" w:hAnsi="Times New Roman"/>
          <w:sz w:val="30"/>
          <w:szCs w:val="30"/>
        </w:rPr>
        <w:t>局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</w:t>
      </w:r>
      <w:r>
        <w:rPr>
          <w:rFonts w:ascii="Times New Roman" w:hAnsi="Times New Roman"/>
          <w:sz w:val="30"/>
          <w:szCs w:val="30"/>
        </w:rPr>
        <w:t>省标准化研究院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浙江省环境科学学会农村环境专业委员会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浙江省村镇建设与发展研究会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浙江省乡村治理标准化技术委员会</w:t>
      </w:r>
    </w:p>
    <w:p>
      <w:pPr>
        <w:spacing w:line="520" w:lineRule="exact"/>
        <w:ind w:firstLine="600" w:firstLineChars="200"/>
        <w:rPr>
          <w:rFonts w:hint="default"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机械工业环境保护机械标准化技术委员会水处理设备分技术委员会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浙江大学环境与资源学院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浙江工业大学环境学院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宁波大学建筑工程与环境学院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浙江清华长三角研究院生态环境研究所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浙江双良商达环保有限公司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浙江建投环保工程有限公司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浙江工业大学工程设计集团有限公司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浙江浙大水业有限公司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浙江天沣环境科技有限公司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浙江问源环保科技股份有限公司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浙江宏电环保科技有限公司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浙江源态环保科技股份有限公司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绍兴排水有限公司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义乌市水处理有限责任公司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宁波正清环保工程有限公司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浙江海河环境科技有限公司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浙江秀水环保有限公司</w:t>
      </w:r>
    </w:p>
    <w:p>
      <w:pPr>
        <w:spacing w:line="5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桐乡市城市污水处理有限责任公司</w:t>
      </w:r>
    </w:p>
    <w:p>
      <w:pPr>
        <w:rPr>
          <w:rFonts w:hint="default" w:ascii="Times New Roman" w:hAnsi="Times New Roman"/>
          <w:kern w:val="0"/>
          <w:szCs w:val="32"/>
        </w:rPr>
      </w:pPr>
    </w:p>
    <w:p>
      <w:pPr>
        <w:pStyle w:val="2"/>
        <w:snapToGrid/>
        <w:rPr>
          <w:rFonts w:hint="default" w:ascii="Times New Roman" w:hAnsi="Times New Roman"/>
        </w:rPr>
      </w:pPr>
    </w:p>
    <w:p>
      <w:pPr>
        <w:pStyle w:val="2"/>
        <w:snapToGrid/>
        <w:rPr>
          <w:rFonts w:hint="default" w:ascii="Times New Roman" w:hAnsi="Times New Roman"/>
        </w:rPr>
      </w:pPr>
    </w:p>
    <w:p>
      <w:pPr>
        <w:pStyle w:val="2"/>
        <w:snapToGrid/>
        <w:rPr>
          <w:rFonts w:hint="default"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1"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2019-07-04T04:56:11Z</dcterms:created>
  <dc:creator>hyn</dc:creator>
  <cp:lastModifiedBy>贺艳妮</cp:lastModifiedBy>
  <dcterms:modified xsi:type="dcterms:W3CDTF">2019-07-04T04:56:17Z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